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878E8" w14:textId="77777777" w:rsidR="001F42A6" w:rsidRDefault="001F42A6" w:rsidP="00212F3D">
      <w:pPr>
        <w:pStyle w:val="TOCHeading"/>
        <w:rPr>
          <w:rFonts w:ascii="Tahoma" w:eastAsiaTheme="minorEastAsia" w:hAnsi="Tahoma" w:cstheme="minorBidi"/>
          <w:b w:val="0"/>
          <w:bCs w:val="0"/>
          <w:color w:val="auto"/>
          <w:sz w:val="36"/>
          <w:szCs w:val="36"/>
          <w:lang w:val="en-GB" w:eastAsia="en-GB"/>
        </w:rPr>
      </w:pPr>
    </w:p>
    <w:p w14:paraId="1CF45B4A" w14:textId="5655E947" w:rsidR="001F42A6" w:rsidRPr="00A82726" w:rsidRDefault="001F42A6" w:rsidP="00212F3D">
      <w:pPr>
        <w:pStyle w:val="TOCHeading"/>
        <w:rPr>
          <w:rFonts w:ascii="Tahoma" w:eastAsiaTheme="minorEastAsia" w:hAnsi="Tahoma" w:cstheme="minorBidi"/>
          <w:b w:val="0"/>
          <w:bCs w:val="0"/>
          <w:color w:val="auto"/>
          <w:sz w:val="36"/>
          <w:szCs w:val="36"/>
          <w:lang w:val="en-GB" w:eastAsia="en-GB"/>
        </w:rPr>
      </w:pPr>
      <w:r w:rsidRPr="00A82726">
        <w:rPr>
          <w:rFonts w:ascii="Tahoma" w:eastAsiaTheme="minorEastAsia" w:hAnsi="Tahoma" w:cstheme="minorBidi"/>
          <w:b w:val="0"/>
          <w:bCs w:val="0"/>
          <w:color w:val="auto"/>
          <w:sz w:val="36"/>
          <w:szCs w:val="36"/>
          <w:lang w:val="en-GB" w:eastAsia="en-GB"/>
        </w:rPr>
        <w:t>Bellerive FCJ Catholic College</w:t>
      </w:r>
    </w:p>
    <w:p w14:paraId="053813E8" w14:textId="77777777" w:rsidR="001F42A6" w:rsidRPr="00A82726" w:rsidRDefault="001F42A6" w:rsidP="00212F3D">
      <w:pPr>
        <w:pStyle w:val="TOCHeading"/>
        <w:rPr>
          <w:rFonts w:ascii="Tahoma" w:eastAsiaTheme="minorEastAsia" w:hAnsi="Tahoma" w:cstheme="minorBidi"/>
          <w:b w:val="0"/>
          <w:bCs w:val="0"/>
          <w:color w:val="auto"/>
          <w:sz w:val="36"/>
          <w:szCs w:val="36"/>
          <w:lang w:val="en-GB" w:eastAsia="en-GB"/>
        </w:rPr>
      </w:pPr>
    </w:p>
    <w:p w14:paraId="30A7A69A" w14:textId="77777777" w:rsidR="001F42A6" w:rsidRPr="00A82726" w:rsidRDefault="001F42A6" w:rsidP="00212F3D">
      <w:pPr>
        <w:pStyle w:val="TOCHeading"/>
        <w:rPr>
          <w:rFonts w:ascii="Tahoma" w:eastAsiaTheme="minorEastAsia" w:hAnsi="Tahoma" w:cstheme="minorBidi"/>
          <w:b w:val="0"/>
          <w:bCs w:val="0"/>
          <w:color w:val="auto"/>
          <w:sz w:val="36"/>
          <w:szCs w:val="36"/>
          <w:lang w:val="en-GB" w:eastAsia="en-GB"/>
        </w:rPr>
      </w:pPr>
    </w:p>
    <w:p w14:paraId="7451F1E6" w14:textId="138ACCC5" w:rsidR="001F42A6" w:rsidRPr="00A82726" w:rsidRDefault="001F42A6" w:rsidP="00212F3D">
      <w:pPr>
        <w:pStyle w:val="TOCHeading"/>
        <w:rPr>
          <w:rFonts w:ascii="Tahoma" w:eastAsiaTheme="minorEastAsia" w:hAnsi="Tahoma" w:cstheme="minorBidi"/>
          <w:color w:val="auto"/>
          <w:sz w:val="56"/>
          <w:szCs w:val="56"/>
          <w:lang w:val="en-GB" w:eastAsia="en-GB"/>
        </w:rPr>
      </w:pPr>
      <w:r w:rsidRPr="00A82726">
        <w:rPr>
          <w:rFonts w:ascii="Tahoma" w:eastAsiaTheme="minorEastAsia" w:hAnsi="Tahoma" w:cstheme="minorBidi"/>
          <w:color w:val="auto"/>
          <w:sz w:val="56"/>
          <w:szCs w:val="56"/>
          <w:lang w:val="en-GB" w:eastAsia="en-GB"/>
        </w:rPr>
        <w:t>Post Results Appeals Policy</w:t>
      </w:r>
    </w:p>
    <w:p w14:paraId="4EDE509F" w14:textId="6F9F50F5" w:rsidR="001F42A6" w:rsidRPr="00A82726" w:rsidRDefault="001F42A6" w:rsidP="001F42A6">
      <w:pPr>
        <w:rPr>
          <w:sz w:val="44"/>
          <w:szCs w:val="44"/>
        </w:rPr>
      </w:pPr>
      <w:r w:rsidRPr="00A82726">
        <w:rPr>
          <w:sz w:val="44"/>
          <w:szCs w:val="44"/>
        </w:rPr>
        <w:t>2022/2023</w:t>
      </w:r>
    </w:p>
    <w:p w14:paraId="2D1B6A8C" w14:textId="77777777" w:rsidR="001F42A6" w:rsidRPr="00A82726" w:rsidRDefault="001F42A6" w:rsidP="001F42A6">
      <w:pPr>
        <w:rPr>
          <w:sz w:val="44"/>
          <w:szCs w:val="44"/>
        </w:rPr>
      </w:pPr>
    </w:p>
    <w:p w14:paraId="28640694" w14:textId="4C0E89E7" w:rsidR="001F42A6" w:rsidRDefault="001F42A6" w:rsidP="001F42A6">
      <w:pPr>
        <w:spacing w:before="120" w:after="120" w:line="276" w:lineRule="auto"/>
      </w:pPr>
      <w:r w:rsidRPr="00A82726">
        <w:t>This process is reviewed annually to ensure compliance with current regulations</w:t>
      </w:r>
    </w:p>
    <w:p w14:paraId="64CD3291" w14:textId="77777777" w:rsidR="00B6107A" w:rsidRPr="00A82726" w:rsidRDefault="00B6107A" w:rsidP="001F42A6">
      <w:pPr>
        <w:spacing w:before="120" w:after="120" w:line="276" w:lineRule="auto"/>
      </w:pPr>
    </w:p>
    <w:tbl>
      <w:tblPr>
        <w:tblStyle w:val="TableGrid"/>
        <w:tblpPr w:leftFromText="180" w:rightFromText="180" w:vertAnchor="text" w:horzAnchor="page" w:tblpX="7048" w:tblpY="2470"/>
        <w:tblW w:w="3969"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B6107A" w:rsidRPr="00BA5EE1" w14:paraId="1FE37DAF" w14:textId="77777777" w:rsidTr="00B6107A">
        <w:tc>
          <w:tcPr>
            <w:tcW w:w="3969" w:type="dxa"/>
            <w:gridSpan w:val="2"/>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75FA56DE" w14:textId="77777777" w:rsidR="00B6107A" w:rsidRPr="001E75C9" w:rsidRDefault="00B6107A" w:rsidP="00B6107A">
            <w:pPr>
              <w:spacing w:before="120" w:after="120" w:line="276" w:lineRule="auto"/>
              <w:rPr>
                <w:rFonts w:ascii="Verdana" w:hAnsi="Verdana" w:cs="Arial"/>
                <w:sz w:val="18"/>
                <w:szCs w:val="18"/>
              </w:rPr>
            </w:pPr>
            <w:r w:rsidRPr="001E75C9">
              <w:rPr>
                <w:rFonts w:ascii="Verdana" w:hAnsi="Verdana" w:cs="Arial"/>
                <w:sz w:val="18"/>
                <w:szCs w:val="18"/>
              </w:rPr>
              <w:t>Approved/reviewed by</w:t>
            </w:r>
          </w:p>
        </w:tc>
      </w:tr>
      <w:tr w:rsidR="00B6107A" w:rsidRPr="003277E3" w14:paraId="00C27154" w14:textId="77777777" w:rsidTr="00B6107A">
        <w:tc>
          <w:tcPr>
            <w:tcW w:w="3969" w:type="dxa"/>
            <w:gridSpan w:val="2"/>
            <w:tcBorders>
              <w:top w:val="single" w:sz="8" w:space="0" w:color="auto"/>
              <w:left w:val="single" w:sz="8" w:space="0" w:color="auto"/>
              <w:bottom w:val="single" w:sz="8" w:space="0" w:color="auto"/>
              <w:right w:val="single" w:sz="8" w:space="0" w:color="auto"/>
            </w:tcBorders>
            <w:vAlign w:val="center"/>
          </w:tcPr>
          <w:p w14:paraId="75595FF0" w14:textId="77777777" w:rsidR="00B6107A" w:rsidRPr="001E75C9" w:rsidRDefault="00B6107A" w:rsidP="00B6107A">
            <w:pPr>
              <w:spacing w:before="120" w:after="120" w:line="276" w:lineRule="auto"/>
              <w:jc w:val="both"/>
              <w:rPr>
                <w:rFonts w:ascii="Verdana" w:hAnsi="Verdana" w:cs="Arial"/>
              </w:rPr>
            </w:pPr>
            <w:r>
              <w:rPr>
                <w:rFonts w:ascii="Verdana" w:hAnsi="Verdana" w:cs="Arial"/>
              </w:rPr>
              <w:t>Ella Brett</w:t>
            </w:r>
          </w:p>
        </w:tc>
      </w:tr>
      <w:tr w:rsidR="00B6107A" w:rsidRPr="003277E3" w14:paraId="277EB644" w14:textId="77777777" w:rsidTr="00B6107A">
        <w:tc>
          <w:tcPr>
            <w:tcW w:w="2126" w:type="dxa"/>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3E824FCC" w14:textId="77777777" w:rsidR="00B6107A" w:rsidRPr="001E75C9" w:rsidRDefault="00B6107A" w:rsidP="00B6107A">
            <w:pPr>
              <w:spacing w:before="120" w:after="120" w:line="276" w:lineRule="auto"/>
              <w:ind w:left="1080" w:hanging="1080"/>
              <w:rPr>
                <w:rFonts w:ascii="Verdana" w:hAnsi="Verdana" w:cs="Arial"/>
                <w:sz w:val="18"/>
                <w:szCs w:val="18"/>
              </w:rPr>
            </w:pPr>
            <w:r w:rsidRPr="001E75C9">
              <w:rPr>
                <w:rFonts w:ascii="Verdana" w:hAnsi="Verdana" w:cs="Arial"/>
                <w:sz w:val="18"/>
                <w:szCs w:val="18"/>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283C2C5D" w14:textId="77777777" w:rsidR="00B6107A" w:rsidRPr="001E75C9" w:rsidRDefault="00B6107A" w:rsidP="00B6107A">
            <w:pPr>
              <w:spacing w:before="120" w:after="120" w:line="276" w:lineRule="auto"/>
              <w:jc w:val="both"/>
              <w:rPr>
                <w:rFonts w:ascii="Verdana" w:hAnsi="Verdana" w:cs="Arial"/>
              </w:rPr>
            </w:pPr>
            <w:r>
              <w:rPr>
                <w:rFonts w:ascii="Verdana" w:hAnsi="Verdana" w:cs="Arial"/>
              </w:rPr>
              <w:t>Sep 2024</w:t>
            </w:r>
          </w:p>
        </w:tc>
      </w:tr>
    </w:tbl>
    <w:p w14:paraId="2323AAC6" w14:textId="77777777" w:rsidR="00B6107A" w:rsidRDefault="001845FA" w:rsidP="001F42A6">
      <w:pPr>
        <w:rPr>
          <w:b/>
        </w:rPr>
      </w:pPr>
      <w:r>
        <w:rPr>
          <w:b/>
          <w:noProof/>
        </w:rPr>
        <mc:AlternateContent>
          <mc:Choice Requires="wps">
            <w:drawing>
              <wp:anchor distT="0" distB="0" distL="114300" distR="114300" simplePos="0" relativeHeight="251662336" behindDoc="0" locked="0" layoutInCell="1" allowOverlap="1" wp14:anchorId="071D4504" wp14:editId="1C9A5CFD">
                <wp:simplePos x="0" y="0"/>
                <wp:positionH relativeFrom="column">
                  <wp:posOffset>3276599</wp:posOffset>
                </wp:positionH>
                <wp:positionV relativeFrom="paragraph">
                  <wp:posOffset>1337310</wp:posOffset>
                </wp:positionV>
                <wp:extent cx="305752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BA40F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8pt,105.3pt" to="498.75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SZbmgEAAIgDAAAOAAAAZHJzL2Uyb0RvYy54bWysU01PGzEQvSPxHyzfm92kCkWrbDiA2ktV&#10;UIEfYLzjrFXbY9ludvPvGTvJBgGqKsTF64/33sybmV1djdawLYSo0bV8Pqs5Ayex027T8seH718u&#10;OYtJuE4YdNDyHUR+tT4/Ww2+gQX2aDoIjERcbAbf8j4l31RVlD1YEWfowdGjwmBFomPYVF0QA6lb&#10;Uy3q+qIaMHQ+oIQY6fZm/8jXRV8pkOlWqQiJmZZTbqmsoaxPea3WK9FsgvC9loc0xAeysEI7CjpJ&#10;3Ygk2N+g30hZLQNGVGkm0VaolJZQPJCbef3KzX0vPBQvVJzopzLFz5OVv7bX7i5QGQYfm+jvQnYx&#10;qmDzl/JjYynWbioWjIlJuvxaL78tF0vO5PGtOhF9iOkHoGV503KjXfYhGrH9GRMFI+gRQodT6LJL&#10;OwMZbNxvUEx3FGxe2GUq4NoEthXUz+7PPPePtAoyU5Q2ZiLV/yYdsJkGZVL+lzihS0R0aSJa7TC8&#10;FzWNx1TVHn90vfeabT9htyuNKOWgdhdnh9HM8/TyXOinH2j9DAAA//8DAFBLAwQUAAYACAAAACEA&#10;3hCQHt8AAAALAQAADwAAAGRycy9kb3ducmV2LnhtbEyPUUvDMBSF3wX/Q7iCby5tYdXVpmMMRHwR&#10;1+l71tyl3ZKb0qRd/fdGENzjuedw7nfK9WwNm3DwnSMB6SIBhtQ41ZEW8Ll/eXgC5oMkJY0jFPCN&#10;HtbV7U0pC+UutMOpDprFEvKFFNCG0Bec+6ZFK/3C9UjRO7rByhDloLka5CWWW8OzJMm5lR3FD63s&#10;cdtic65HK8C8DdOX3uqNH193eX36OGbv+0mI+7t58wws4Bz+w/CLH9GhikwHN5LyzAhYpnncEgRk&#10;aZIDi4nV6nEJ7PB34VXJrzdUPwAAAP//AwBQSwECLQAUAAYACAAAACEAtoM4kv4AAADhAQAAEwAA&#10;AAAAAAAAAAAAAAAAAAAAW0NvbnRlbnRfVHlwZXNdLnhtbFBLAQItABQABgAIAAAAIQA4/SH/1gAA&#10;AJQBAAALAAAAAAAAAAAAAAAAAC8BAABfcmVscy8ucmVsc1BLAQItABQABgAIAAAAIQD17SZbmgEA&#10;AIgDAAAOAAAAAAAAAAAAAAAAAC4CAABkcnMvZTJvRG9jLnhtbFBLAQItABQABgAIAAAAIQDeEJAe&#10;3wAAAAsBAAAPAAAAAAAAAAAAAAAAAPQDAABkcnMvZG93bnJldi54bWxQSwUGAAAAAAQABADzAAAA&#10;AAUAAAAA&#10;" strokecolor="black [3200]" strokeweight=".5pt">
                <v:stroke joinstyle="miter"/>
              </v:line>
            </w:pict>
          </mc:Fallback>
        </mc:AlternateContent>
      </w:r>
      <w:r>
        <w:rPr>
          <w:b/>
          <w:noProof/>
        </w:rPr>
        <mc:AlternateContent>
          <mc:Choice Requires="wps">
            <w:drawing>
              <wp:anchor distT="0" distB="0" distL="114300" distR="114300" simplePos="0" relativeHeight="251661312" behindDoc="0" locked="0" layoutInCell="1" allowOverlap="1" wp14:anchorId="0E98930B" wp14:editId="70E2E18E">
                <wp:simplePos x="0" y="0"/>
                <wp:positionH relativeFrom="column">
                  <wp:posOffset>3276600</wp:posOffset>
                </wp:positionH>
                <wp:positionV relativeFrom="paragraph">
                  <wp:posOffset>946785</wp:posOffset>
                </wp:positionV>
                <wp:extent cx="29908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990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46A97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8pt,74.55pt" to="493.5pt,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UZmwEAAJQDAAAOAAAAZHJzL2Uyb0RvYy54bWysU9uO0zAQfUfiHyy/06SVQLtR033Y1e4L&#10;ghWXD/A648aS7bHGpkn/nrHbpgiQEIgXx5c5Z+acmWzvZu/EAShZDL1cr1opIGgcbNj38uuXxzc3&#10;UqSswqAcBujlEZK8271+tZ1iBxsc0Q1AgklC6qbYyzHn2DVN0iN4lVYYIfCjQfIq85H2zUBqYnbv&#10;mk3bvmsmpCESakiJbx9Oj3JX+Y0BnT8akyAL10uuLdeV6vpS1ma3Vd2eVBytPpeh/qEKr2zgpAvV&#10;g8pKfCP7C5W3mjChySuNvkFjrIaqgdWs25/UfB5VhKqFzUlxsSn9P1r94XAfnoltmGLqUnymomI2&#10;5MuX6xNzNeu4mAVzFpovN7e37c1b9lRf3porMFLKT4BelE0vnQ1Fh+rU4X3KnIxDLyF8uKauu3x0&#10;UIJd+ARG2IGTrSu6TgXcOxIHxf1UWkPI69JD5qvRBWascwuw/TPwHF+gUCfmb8ALombGkBewtwHp&#10;d9nzfCnZnOIvDpx0FwtecDjWplRruPVV4XlMy2z9eK7w68+0+w4AAP//AwBQSwMEFAAGAAgAAAAh&#10;AIleb7TgAAAACwEAAA8AAABkcnMvZG93bnJldi54bWxMj1FLw0AQhN8F/8Oxgm/2kqK1jbmUUhBr&#10;oRSrUB+vuTWJ5vbC3bVJ/70rCPq4M8PsN/l8sK04oQ+NIwXpKAGBVDrTUKXg7fXxZgoiRE1Gt45Q&#10;wRkDzIvLi1xnxvX0gqddrASXUMi0gjrGLpMylDVaHUauQ2Lvw3mrI5++ksbrnsttK8dJMpFWN8Qf&#10;at3hssbya3e0CjZ+tVou1udP2r7bfj9e77fPw5NS11fD4gFExCH+heEHn9GhYKaDO5IJolVwl054&#10;S2TjdpaC4MRses/K4VeRRS7/byi+AQAA//8DAFBLAQItABQABgAIAAAAIQC2gziS/gAAAOEBAAAT&#10;AAAAAAAAAAAAAAAAAAAAAABbQ29udGVudF9UeXBlc10ueG1sUEsBAi0AFAAGAAgAAAAhADj9If/W&#10;AAAAlAEAAAsAAAAAAAAAAAAAAAAALwEAAF9yZWxzLy5yZWxzUEsBAi0AFAAGAAgAAAAhAMJJ5Rmb&#10;AQAAlAMAAA4AAAAAAAAAAAAAAAAALgIAAGRycy9lMm9Eb2MueG1sUEsBAi0AFAAGAAgAAAAhAIle&#10;b7TgAAAACwEAAA8AAAAAAAAAAAAAAAAA9QMAAGRycy9kb3ducmV2LnhtbFBLBQYAAAAABAAEAPMA&#10;AAACBQAAAAA=&#10;" strokecolor="#4472c4 [3204]" strokeweight=".5pt">
                <v:stroke joinstyle="miter"/>
              </v:line>
            </w:pict>
          </mc:Fallback>
        </mc:AlternateContent>
      </w:r>
      <w:r w:rsidR="001F42A6" w:rsidRPr="00A82726">
        <w:rPr>
          <w:b/>
        </w:rPr>
        <w:br w:type="page"/>
      </w:r>
    </w:p>
    <w:p w14:paraId="03DA1F96" w14:textId="1C19C191" w:rsidR="00B6107A" w:rsidRDefault="00B6107A" w:rsidP="001F42A6">
      <w:pPr>
        <w:rPr>
          <w:b/>
        </w:rPr>
      </w:pPr>
    </w:p>
    <w:p w14:paraId="3EBF208F" w14:textId="77777777" w:rsidR="00B6107A" w:rsidRPr="008A1B60" w:rsidRDefault="00B6107A" w:rsidP="00B6107A">
      <w:pPr>
        <w:pStyle w:val="Headinglevel1"/>
        <w:spacing w:before="240" w:line="276" w:lineRule="auto"/>
        <w:rPr>
          <w:szCs w:val="24"/>
        </w:rPr>
      </w:pPr>
      <w:bookmarkStart w:id="0" w:name="_Toc85451802"/>
      <w:r w:rsidRPr="008A1B60">
        <w:rPr>
          <w:szCs w:val="24"/>
        </w:rPr>
        <w:t>Key staff involved in contingency planning</w:t>
      </w:r>
      <w:bookmarkEnd w:id="0"/>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82"/>
        <w:gridCol w:w="6424"/>
      </w:tblGrid>
      <w:tr w:rsidR="00B6107A" w:rsidRPr="00C72CB9" w14:paraId="4FBB51C0" w14:textId="77777777" w:rsidTr="00B6107A">
        <w:tc>
          <w:tcPr>
            <w:tcW w:w="2582" w:type="dxa"/>
            <w:shd w:val="clear" w:color="auto" w:fill="D5DCE4" w:themeFill="text2" w:themeFillTint="33"/>
          </w:tcPr>
          <w:p w14:paraId="4550DBF3" w14:textId="77777777" w:rsidR="00B6107A" w:rsidRPr="00C72CB9" w:rsidRDefault="00B6107A" w:rsidP="00861D25">
            <w:pPr>
              <w:spacing w:before="120" w:after="120"/>
              <w:jc w:val="both"/>
              <w:rPr>
                <w:rFonts w:ascii="Verdana" w:hAnsi="Verdana"/>
                <w:b/>
                <w:sz w:val="18"/>
                <w:szCs w:val="18"/>
              </w:rPr>
            </w:pPr>
            <w:r w:rsidRPr="00C72CB9">
              <w:rPr>
                <w:rFonts w:ascii="Verdana" w:hAnsi="Verdana"/>
                <w:b/>
                <w:sz w:val="18"/>
                <w:szCs w:val="18"/>
              </w:rPr>
              <w:t>Role</w:t>
            </w:r>
          </w:p>
        </w:tc>
        <w:tc>
          <w:tcPr>
            <w:tcW w:w="6424" w:type="dxa"/>
            <w:shd w:val="clear" w:color="auto" w:fill="D5DCE4" w:themeFill="text2" w:themeFillTint="33"/>
          </w:tcPr>
          <w:p w14:paraId="4A12D67D" w14:textId="77777777" w:rsidR="00B6107A" w:rsidRPr="00C72CB9" w:rsidRDefault="00B6107A" w:rsidP="00861D25">
            <w:pPr>
              <w:spacing w:before="120" w:after="120"/>
              <w:jc w:val="both"/>
              <w:rPr>
                <w:rFonts w:ascii="Verdana" w:hAnsi="Verdana"/>
                <w:b/>
                <w:sz w:val="18"/>
                <w:szCs w:val="18"/>
              </w:rPr>
            </w:pPr>
            <w:r w:rsidRPr="00C72CB9">
              <w:rPr>
                <w:rFonts w:ascii="Verdana" w:hAnsi="Verdana"/>
                <w:b/>
                <w:sz w:val="18"/>
                <w:szCs w:val="18"/>
              </w:rPr>
              <w:t>Name(s)</w:t>
            </w:r>
          </w:p>
        </w:tc>
      </w:tr>
      <w:tr w:rsidR="00B6107A" w:rsidRPr="00B96C25" w14:paraId="19A997CC" w14:textId="77777777" w:rsidTr="00B6107A">
        <w:tc>
          <w:tcPr>
            <w:tcW w:w="2582" w:type="dxa"/>
          </w:tcPr>
          <w:p w14:paraId="603C1282" w14:textId="77777777" w:rsidR="00B6107A" w:rsidRPr="00C72CB9" w:rsidRDefault="00B6107A" w:rsidP="00861D25">
            <w:pPr>
              <w:spacing w:before="120" w:after="120"/>
              <w:jc w:val="both"/>
              <w:rPr>
                <w:rFonts w:ascii="Verdana" w:hAnsi="Verdana"/>
                <w:sz w:val="18"/>
                <w:szCs w:val="18"/>
              </w:rPr>
            </w:pPr>
            <w:r w:rsidRPr="00C72CB9">
              <w:rPr>
                <w:rFonts w:ascii="Verdana" w:hAnsi="Verdana"/>
                <w:sz w:val="18"/>
                <w:szCs w:val="18"/>
              </w:rPr>
              <w:t>Head of centre</w:t>
            </w:r>
          </w:p>
        </w:tc>
        <w:tc>
          <w:tcPr>
            <w:tcW w:w="6424" w:type="dxa"/>
          </w:tcPr>
          <w:p w14:paraId="7B9EE44F" w14:textId="77777777" w:rsidR="00B6107A" w:rsidRPr="00C72CB9" w:rsidRDefault="00B6107A" w:rsidP="00861D25">
            <w:pPr>
              <w:spacing w:before="120" w:after="120"/>
              <w:jc w:val="both"/>
              <w:rPr>
                <w:rFonts w:ascii="Verdana" w:hAnsi="Verdana"/>
                <w:b/>
              </w:rPr>
            </w:pPr>
            <w:r>
              <w:rPr>
                <w:rFonts w:ascii="Verdana" w:hAnsi="Verdana"/>
                <w:b/>
              </w:rPr>
              <w:t>Ella Brett</w:t>
            </w:r>
          </w:p>
        </w:tc>
      </w:tr>
      <w:tr w:rsidR="00B6107A" w:rsidRPr="00B96C25" w14:paraId="35C53F45" w14:textId="77777777" w:rsidTr="00B6107A">
        <w:tc>
          <w:tcPr>
            <w:tcW w:w="2582" w:type="dxa"/>
          </w:tcPr>
          <w:p w14:paraId="1A313292" w14:textId="77777777" w:rsidR="00B6107A" w:rsidRDefault="00B6107A" w:rsidP="00861D25">
            <w:pPr>
              <w:spacing w:before="120" w:after="120"/>
              <w:rPr>
                <w:rFonts w:ascii="Verdana" w:hAnsi="Verdana"/>
                <w:sz w:val="18"/>
                <w:szCs w:val="18"/>
              </w:rPr>
            </w:pPr>
            <w:r>
              <w:rPr>
                <w:rFonts w:ascii="Verdana" w:hAnsi="Verdana"/>
                <w:sz w:val="18"/>
                <w:szCs w:val="18"/>
              </w:rPr>
              <w:t>Exams officer line manager</w:t>
            </w:r>
          </w:p>
          <w:p w14:paraId="6C6DCD20" w14:textId="77777777" w:rsidR="00B6107A" w:rsidRPr="00C72CB9" w:rsidRDefault="00B6107A" w:rsidP="00861D25">
            <w:pPr>
              <w:spacing w:before="120" w:after="120"/>
              <w:rPr>
                <w:rFonts w:ascii="Verdana" w:hAnsi="Verdana"/>
                <w:sz w:val="18"/>
                <w:szCs w:val="18"/>
              </w:rPr>
            </w:pPr>
            <w:r>
              <w:rPr>
                <w:rFonts w:ascii="Verdana" w:hAnsi="Verdana"/>
                <w:sz w:val="18"/>
                <w:szCs w:val="18"/>
              </w:rPr>
              <w:t>(Senior Leader)</w:t>
            </w:r>
          </w:p>
        </w:tc>
        <w:tc>
          <w:tcPr>
            <w:tcW w:w="6424" w:type="dxa"/>
          </w:tcPr>
          <w:p w14:paraId="4B632668" w14:textId="77777777" w:rsidR="00B6107A" w:rsidRPr="00C72CB9" w:rsidRDefault="00B6107A" w:rsidP="00861D25">
            <w:pPr>
              <w:spacing w:before="120" w:after="120"/>
              <w:jc w:val="both"/>
              <w:rPr>
                <w:rFonts w:ascii="Verdana" w:hAnsi="Verdana"/>
                <w:b/>
              </w:rPr>
            </w:pPr>
            <w:r>
              <w:rPr>
                <w:rFonts w:ascii="Verdana" w:hAnsi="Verdana"/>
                <w:b/>
              </w:rPr>
              <w:t>Helen Taylor</w:t>
            </w:r>
          </w:p>
        </w:tc>
      </w:tr>
      <w:tr w:rsidR="00B6107A" w:rsidRPr="00B96C25" w14:paraId="01C78C3F" w14:textId="77777777" w:rsidTr="00B6107A">
        <w:tc>
          <w:tcPr>
            <w:tcW w:w="2582" w:type="dxa"/>
          </w:tcPr>
          <w:p w14:paraId="6B190B96" w14:textId="77777777" w:rsidR="00B6107A" w:rsidRDefault="00B6107A" w:rsidP="00861D25">
            <w:pPr>
              <w:spacing w:before="120" w:after="120"/>
              <w:rPr>
                <w:rFonts w:ascii="Verdana" w:hAnsi="Verdana"/>
                <w:sz w:val="18"/>
                <w:szCs w:val="18"/>
              </w:rPr>
            </w:pPr>
            <w:r>
              <w:rPr>
                <w:rFonts w:ascii="Verdana" w:hAnsi="Verdana"/>
                <w:sz w:val="18"/>
                <w:szCs w:val="18"/>
              </w:rPr>
              <w:t>Exams Co-ordinator</w:t>
            </w:r>
          </w:p>
        </w:tc>
        <w:tc>
          <w:tcPr>
            <w:tcW w:w="6424" w:type="dxa"/>
          </w:tcPr>
          <w:p w14:paraId="3ADE6B4F" w14:textId="77777777" w:rsidR="00B6107A" w:rsidRDefault="00B6107A" w:rsidP="00861D25">
            <w:pPr>
              <w:spacing w:before="120" w:after="120"/>
              <w:jc w:val="both"/>
              <w:rPr>
                <w:rFonts w:ascii="Verdana" w:hAnsi="Verdana"/>
                <w:b/>
              </w:rPr>
            </w:pPr>
            <w:r>
              <w:rPr>
                <w:rFonts w:ascii="Verdana" w:hAnsi="Verdana"/>
                <w:b/>
              </w:rPr>
              <w:t>Louisa Allerston</w:t>
            </w:r>
          </w:p>
        </w:tc>
      </w:tr>
      <w:tr w:rsidR="00B6107A" w:rsidRPr="00B96C25" w14:paraId="7CD72760" w14:textId="77777777" w:rsidTr="00B6107A">
        <w:tc>
          <w:tcPr>
            <w:tcW w:w="2582" w:type="dxa"/>
          </w:tcPr>
          <w:p w14:paraId="5F5BF87E" w14:textId="77777777" w:rsidR="00B6107A" w:rsidRPr="00C72CB9" w:rsidRDefault="00B6107A" w:rsidP="00861D25">
            <w:pPr>
              <w:spacing w:before="120" w:after="120"/>
              <w:jc w:val="both"/>
              <w:rPr>
                <w:rFonts w:ascii="Verdana" w:hAnsi="Verdana"/>
                <w:sz w:val="18"/>
                <w:szCs w:val="18"/>
              </w:rPr>
            </w:pPr>
            <w:r w:rsidRPr="00C72CB9">
              <w:rPr>
                <w:rFonts w:ascii="Verdana" w:hAnsi="Verdana"/>
                <w:sz w:val="18"/>
                <w:szCs w:val="18"/>
              </w:rPr>
              <w:t>Exams officer</w:t>
            </w:r>
          </w:p>
        </w:tc>
        <w:tc>
          <w:tcPr>
            <w:tcW w:w="6424" w:type="dxa"/>
          </w:tcPr>
          <w:p w14:paraId="6658EF09" w14:textId="77777777" w:rsidR="00B6107A" w:rsidRPr="00C72CB9" w:rsidRDefault="00B6107A" w:rsidP="00861D25">
            <w:pPr>
              <w:spacing w:before="120" w:after="120"/>
              <w:jc w:val="both"/>
              <w:rPr>
                <w:rFonts w:ascii="Verdana" w:hAnsi="Verdana"/>
                <w:b/>
              </w:rPr>
            </w:pPr>
            <w:r>
              <w:rPr>
                <w:rFonts w:ascii="Verdana" w:hAnsi="Verdana"/>
                <w:b/>
              </w:rPr>
              <w:t>Jasmine Comer</w:t>
            </w:r>
          </w:p>
        </w:tc>
      </w:tr>
      <w:tr w:rsidR="00B6107A" w:rsidRPr="00B96C25" w14:paraId="430B61C7" w14:textId="77777777" w:rsidTr="00B6107A">
        <w:tc>
          <w:tcPr>
            <w:tcW w:w="2582" w:type="dxa"/>
          </w:tcPr>
          <w:p w14:paraId="5C57EB52" w14:textId="77777777" w:rsidR="00B6107A" w:rsidRPr="00C72CB9" w:rsidRDefault="00B6107A" w:rsidP="00861D25">
            <w:pPr>
              <w:spacing w:before="120" w:after="120"/>
              <w:jc w:val="both"/>
              <w:rPr>
                <w:rFonts w:ascii="Verdana" w:hAnsi="Verdana"/>
                <w:b/>
                <w:sz w:val="18"/>
                <w:szCs w:val="18"/>
              </w:rPr>
            </w:pPr>
            <w:r w:rsidRPr="00C72CB9">
              <w:rPr>
                <w:rFonts w:ascii="Verdana" w:hAnsi="Verdana"/>
                <w:sz w:val="18"/>
                <w:szCs w:val="18"/>
              </w:rPr>
              <w:t>Senior leader(s)</w:t>
            </w:r>
          </w:p>
        </w:tc>
        <w:tc>
          <w:tcPr>
            <w:tcW w:w="6424" w:type="dxa"/>
          </w:tcPr>
          <w:p w14:paraId="33EB9789" w14:textId="77777777" w:rsidR="00B6107A" w:rsidRDefault="00B6107A" w:rsidP="00861D25">
            <w:pPr>
              <w:spacing w:before="120" w:after="120"/>
              <w:jc w:val="both"/>
              <w:rPr>
                <w:rFonts w:ascii="Verdana" w:hAnsi="Verdana"/>
                <w:b/>
              </w:rPr>
            </w:pPr>
            <w:r>
              <w:rPr>
                <w:rFonts w:ascii="Verdana" w:hAnsi="Verdana"/>
                <w:b/>
              </w:rPr>
              <w:t xml:space="preserve">Helen Taylor </w:t>
            </w:r>
          </w:p>
          <w:p w14:paraId="70212813" w14:textId="77777777" w:rsidR="00B6107A" w:rsidRPr="00C77E17" w:rsidRDefault="00B6107A" w:rsidP="00861D25">
            <w:pPr>
              <w:spacing w:before="120" w:after="120"/>
              <w:jc w:val="both"/>
              <w:rPr>
                <w:rFonts w:ascii="Verdana" w:hAnsi="Verdana"/>
                <w:b/>
                <w:sz w:val="18"/>
                <w:szCs w:val="18"/>
              </w:rPr>
            </w:pPr>
            <w:r w:rsidRPr="00C77E17">
              <w:rPr>
                <w:rFonts w:ascii="Verdana" w:hAnsi="Verdana"/>
                <w:b/>
                <w:sz w:val="18"/>
                <w:szCs w:val="18"/>
              </w:rPr>
              <w:t xml:space="preserve">(Deputy Headteacher with </w:t>
            </w:r>
            <w:r>
              <w:rPr>
                <w:rFonts w:ascii="Verdana" w:hAnsi="Verdana"/>
                <w:b/>
                <w:sz w:val="18"/>
                <w:szCs w:val="18"/>
              </w:rPr>
              <w:t>responsibility for Line Managing E</w:t>
            </w:r>
            <w:r w:rsidRPr="00C77E17">
              <w:rPr>
                <w:rFonts w:ascii="Verdana" w:hAnsi="Verdana"/>
                <w:b/>
                <w:sz w:val="18"/>
                <w:szCs w:val="18"/>
              </w:rPr>
              <w:t>xams)</w:t>
            </w:r>
          </w:p>
        </w:tc>
      </w:tr>
      <w:tr w:rsidR="00B6107A" w:rsidRPr="00B96C25" w14:paraId="6538050F" w14:textId="77777777" w:rsidTr="00B6107A">
        <w:tc>
          <w:tcPr>
            <w:tcW w:w="2582" w:type="dxa"/>
          </w:tcPr>
          <w:p w14:paraId="26B2F952" w14:textId="77777777" w:rsidR="00B6107A" w:rsidRPr="00C72CB9" w:rsidRDefault="00B6107A" w:rsidP="00861D25">
            <w:pPr>
              <w:spacing w:before="120" w:after="120"/>
              <w:jc w:val="both"/>
              <w:rPr>
                <w:rFonts w:ascii="Verdana" w:hAnsi="Verdana"/>
                <w:sz w:val="18"/>
                <w:szCs w:val="18"/>
              </w:rPr>
            </w:pPr>
          </w:p>
        </w:tc>
        <w:tc>
          <w:tcPr>
            <w:tcW w:w="6424" w:type="dxa"/>
          </w:tcPr>
          <w:p w14:paraId="3B137317" w14:textId="77777777" w:rsidR="00B6107A" w:rsidRDefault="00B6107A" w:rsidP="00861D25">
            <w:pPr>
              <w:spacing w:before="120" w:after="120"/>
              <w:jc w:val="both"/>
              <w:rPr>
                <w:rFonts w:ascii="Verdana" w:hAnsi="Verdana"/>
                <w:b/>
              </w:rPr>
            </w:pPr>
            <w:r>
              <w:rPr>
                <w:rFonts w:ascii="Verdana" w:hAnsi="Verdana"/>
                <w:b/>
              </w:rPr>
              <w:t>Paul McMenamin</w:t>
            </w:r>
          </w:p>
          <w:p w14:paraId="74330AF3" w14:textId="77777777" w:rsidR="00B6107A" w:rsidRPr="00C72CB9" w:rsidRDefault="00B6107A" w:rsidP="00861D25">
            <w:pPr>
              <w:spacing w:before="120" w:after="120"/>
              <w:jc w:val="both"/>
              <w:rPr>
                <w:rFonts w:ascii="Verdana" w:hAnsi="Verdana"/>
                <w:b/>
              </w:rPr>
            </w:pPr>
            <w:r w:rsidRPr="00C77E17">
              <w:rPr>
                <w:rFonts w:ascii="Verdana" w:hAnsi="Verdana"/>
                <w:b/>
                <w:sz w:val="18"/>
                <w:szCs w:val="18"/>
              </w:rPr>
              <w:t>(Deputy Headteacher with resp</w:t>
            </w:r>
            <w:r>
              <w:rPr>
                <w:rFonts w:ascii="Verdana" w:hAnsi="Verdana"/>
                <w:b/>
                <w:sz w:val="18"/>
                <w:szCs w:val="18"/>
              </w:rPr>
              <w:t>onsibility for Curriculum</w:t>
            </w:r>
            <w:r w:rsidRPr="00C77E17">
              <w:rPr>
                <w:rFonts w:ascii="Verdana" w:hAnsi="Verdana"/>
                <w:b/>
                <w:sz w:val="18"/>
                <w:szCs w:val="18"/>
              </w:rPr>
              <w:t>)</w:t>
            </w:r>
          </w:p>
        </w:tc>
      </w:tr>
      <w:tr w:rsidR="00B6107A" w:rsidRPr="00B96C25" w14:paraId="14C8B297" w14:textId="77777777" w:rsidTr="00B6107A">
        <w:tc>
          <w:tcPr>
            <w:tcW w:w="2582" w:type="dxa"/>
          </w:tcPr>
          <w:p w14:paraId="31270929" w14:textId="77777777" w:rsidR="00B6107A" w:rsidRPr="00C72CB9" w:rsidRDefault="00B6107A" w:rsidP="00861D25">
            <w:pPr>
              <w:spacing w:before="120" w:after="120"/>
              <w:jc w:val="both"/>
              <w:rPr>
                <w:rFonts w:ascii="Verdana" w:hAnsi="Verdana"/>
                <w:sz w:val="18"/>
                <w:szCs w:val="18"/>
              </w:rPr>
            </w:pPr>
          </w:p>
        </w:tc>
        <w:tc>
          <w:tcPr>
            <w:tcW w:w="6424" w:type="dxa"/>
          </w:tcPr>
          <w:p w14:paraId="41973546" w14:textId="77777777" w:rsidR="00B6107A" w:rsidRDefault="00B6107A" w:rsidP="00861D25">
            <w:pPr>
              <w:spacing w:before="120" w:after="120"/>
              <w:jc w:val="both"/>
              <w:rPr>
                <w:rFonts w:ascii="Verdana" w:hAnsi="Verdana"/>
                <w:b/>
              </w:rPr>
            </w:pPr>
            <w:r>
              <w:rPr>
                <w:rFonts w:ascii="Verdana" w:hAnsi="Verdana"/>
                <w:b/>
              </w:rPr>
              <w:t>Sharon Kelly</w:t>
            </w:r>
          </w:p>
          <w:p w14:paraId="60E38DED" w14:textId="77777777" w:rsidR="00B6107A" w:rsidRPr="00C72CB9" w:rsidRDefault="00B6107A" w:rsidP="00861D25">
            <w:pPr>
              <w:spacing w:before="120" w:after="120"/>
              <w:jc w:val="both"/>
              <w:rPr>
                <w:rFonts w:ascii="Verdana" w:hAnsi="Verdana"/>
                <w:b/>
              </w:rPr>
            </w:pPr>
            <w:r>
              <w:rPr>
                <w:rFonts w:ascii="Verdana" w:hAnsi="Verdana"/>
                <w:b/>
                <w:sz w:val="18"/>
                <w:szCs w:val="18"/>
              </w:rPr>
              <w:t>(Assistant Headteacher and KS4 Lead</w:t>
            </w:r>
            <w:r w:rsidRPr="00C77E17">
              <w:rPr>
                <w:rFonts w:ascii="Verdana" w:hAnsi="Verdana"/>
                <w:b/>
                <w:sz w:val="18"/>
                <w:szCs w:val="18"/>
              </w:rPr>
              <w:t>)</w:t>
            </w:r>
          </w:p>
        </w:tc>
      </w:tr>
      <w:tr w:rsidR="00B6107A" w:rsidRPr="00B96C25" w14:paraId="30AE479D" w14:textId="77777777" w:rsidTr="00B6107A">
        <w:tc>
          <w:tcPr>
            <w:tcW w:w="2582" w:type="dxa"/>
          </w:tcPr>
          <w:p w14:paraId="7277F723" w14:textId="77777777" w:rsidR="00B6107A" w:rsidRPr="00C72CB9" w:rsidRDefault="00B6107A" w:rsidP="00861D25">
            <w:pPr>
              <w:spacing w:before="120" w:after="120"/>
              <w:jc w:val="both"/>
              <w:rPr>
                <w:rFonts w:ascii="Verdana" w:hAnsi="Verdana"/>
                <w:sz w:val="18"/>
                <w:szCs w:val="18"/>
              </w:rPr>
            </w:pPr>
          </w:p>
        </w:tc>
        <w:tc>
          <w:tcPr>
            <w:tcW w:w="6424" w:type="dxa"/>
          </w:tcPr>
          <w:p w14:paraId="7F50E0F6" w14:textId="77777777" w:rsidR="00B6107A" w:rsidRDefault="00B6107A" w:rsidP="00861D25">
            <w:pPr>
              <w:spacing w:before="120" w:after="120"/>
              <w:jc w:val="both"/>
              <w:rPr>
                <w:rFonts w:ascii="Verdana" w:hAnsi="Verdana"/>
                <w:b/>
              </w:rPr>
            </w:pPr>
            <w:r>
              <w:rPr>
                <w:rFonts w:ascii="Verdana" w:hAnsi="Verdana"/>
                <w:b/>
              </w:rPr>
              <w:t>Joanna Walker</w:t>
            </w:r>
          </w:p>
          <w:p w14:paraId="5CD34942" w14:textId="77777777" w:rsidR="00B6107A" w:rsidRPr="00C72CB9" w:rsidRDefault="00B6107A" w:rsidP="00861D25">
            <w:pPr>
              <w:spacing w:before="120" w:after="120"/>
              <w:jc w:val="both"/>
              <w:rPr>
                <w:rFonts w:ascii="Verdana" w:hAnsi="Verdana"/>
                <w:b/>
              </w:rPr>
            </w:pPr>
            <w:r>
              <w:rPr>
                <w:rFonts w:ascii="Verdana" w:hAnsi="Verdana"/>
                <w:b/>
                <w:sz w:val="18"/>
                <w:szCs w:val="18"/>
              </w:rPr>
              <w:t>(Assistant Headteacher and Director of 6</w:t>
            </w:r>
            <w:r w:rsidRPr="00C77E17">
              <w:rPr>
                <w:rFonts w:ascii="Verdana" w:hAnsi="Verdana"/>
                <w:b/>
                <w:sz w:val="18"/>
                <w:szCs w:val="18"/>
                <w:vertAlign w:val="superscript"/>
              </w:rPr>
              <w:t>th</w:t>
            </w:r>
            <w:r>
              <w:rPr>
                <w:rFonts w:ascii="Verdana" w:hAnsi="Verdana"/>
                <w:b/>
                <w:sz w:val="18"/>
                <w:szCs w:val="18"/>
              </w:rPr>
              <w:t xml:space="preserve"> Form</w:t>
            </w:r>
            <w:r w:rsidRPr="00C77E17">
              <w:rPr>
                <w:rFonts w:ascii="Verdana" w:hAnsi="Verdana"/>
                <w:b/>
                <w:sz w:val="18"/>
                <w:szCs w:val="18"/>
              </w:rPr>
              <w:t>)</w:t>
            </w:r>
          </w:p>
        </w:tc>
      </w:tr>
    </w:tbl>
    <w:p w14:paraId="5B6E3573" w14:textId="4323174F" w:rsidR="00B6107A" w:rsidRDefault="00B6107A" w:rsidP="00B6107A">
      <w:pPr>
        <w:spacing w:before="120" w:after="120" w:line="276" w:lineRule="auto"/>
        <w:rPr>
          <w:rFonts w:cs="Arial"/>
          <w:b/>
          <w:color w:val="FF3300"/>
        </w:rPr>
      </w:pPr>
    </w:p>
    <w:p w14:paraId="34420BEA" w14:textId="64CFDE28" w:rsidR="00B6107A" w:rsidRDefault="00B6107A" w:rsidP="00B6107A">
      <w:pPr>
        <w:spacing w:before="120" w:after="120" w:line="276" w:lineRule="auto"/>
        <w:rPr>
          <w:rFonts w:cs="Arial"/>
          <w:b/>
          <w:color w:val="FF3300"/>
        </w:rPr>
      </w:pPr>
    </w:p>
    <w:p w14:paraId="158A8FAE" w14:textId="7FB6D64E" w:rsidR="00B6107A" w:rsidRDefault="00B6107A" w:rsidP="00B6107A">
      <w:pPr>
        <w:spacing w:before="120" w:after="120" w:line="276" w:lineRule="auto"/>
        <w:rPr>
          <w:rFonts w:cs="Arial"/>
          <w:b/>
          <w:color w:val="FF3300"/>
        </w:rPr>
      </w:pPr>
    </w:p>
    <w:p w14:paraId="24487535" w14:textId="0AC54A4C" w:rsidR="00B6107A" w:rsidRDefault="00B6107A" w:rsidP="00B6107A">
      <w:pPr>
        <w:spacing w:before="120" w:after="120" w:line="276" w:lineRule="auto"/>
        <w:rPr>
          <w:rFonts w:cs="Arial"/>
          <w:b/>
          <w:color w:val="FF3300"/>
        </w:rPr>
      </w:pPr>
    </w:p>
    <w:p w14:paraId="4DC0097E" w14:textId="5B391657" w:rsidR="00B6107A" w:rsidRDefault="00B6107A" w:rsidP="00B6107A">
      <w:pPr>
        <w:spacing w:before="120" w:after="120" w:line="276" w:lineRule="auto"/>
        <w:rPr>
          <w:rFonts w:cs="Arial"/>
          <w:b/>
          <w:color w:val="FF3300"/>
        </w:rPr>
      </w:pPr>
    </w:p>
    <w:p w14:paraId="381AF334" w14:textId="7CF0E56F" w:rsidR="00B6107A" w:rsidRDefault="00B6107A" w:rsidP="00B6107A">
      <w:pPr>
        <w:spacing w:before="120" w:after="120" w:line="276" w:lineRule="auto"/>
        <w:rPr>
          <w:rFonts w:cs="Arial"/>
          <w:b/>
          <w:color w:val="FF3300"/>
        </w:rPr>
      </w:pPr>
    </w:p>
    <w:p w14:paraId="409EC178" w14:textId="2570F309" w:rsidR="00B6107A" w:rsidRDefault="00B6107A" w:rsidP="00B6107A">
      <w:pPr>
        <w:spacing w:before="120" w:after="120" w:line="276" w:lineRule="auto"/>
        <w:rPr>
          <w:rFonts w:cs="Arial"/>
          <w:b/>
          <w:color w:val="FF3300"/>
        </w:rPr>
      </w:pPr>
    </w:p>
    <w:p w14:paraId="79285CF5" w14:textId="1C832827" w:rsidR="00B6107A" w:rsidRDefault="00B6107A" w:rsidP="00B6107A">
      <w:pPr>
        <w:spacing w:before="120" w:after="120" w:line="276" w:lineRule="auto"/>
        <w:rPr>
          <w:rFonts w:cs="Arial"/>
          <w:b/>
          <w:color w:val="FF3300"/>
        </w:rPr>
      </w:pPr>
    </w:p>
    <w:p w14:paraId="6EA83176" w14:textId="77777777" w:rsidR="00B6107A" w:rsidRDefault="00B6107A" w:rsidP="00B6107A">
      <w:pPr>
        <w:spacing w:before="120" w:after="120" w:line="276" w:lineRule="auto"/>
        <w:rPr>
          <w:rFonts w:cs="Arial"/>
          <w:b/>
          <w:color w:val="FF3300"/>
        </w:rPr>
      </w:pPr>
    </w:p>
    <w:p w14:paraId="2E0554E5" w14:textId="77777777" w:rsidR="00B6107A" w:rsidRDefault="00B6107A" w:rsidP="00B6107A">
      <w:pPr>
        <w:spacing w:before="120" w:after="120" w:line="276" w:lineRule="auto"/>
        <w:rPr>
          <w:rFonts w:cs="Arial"/>
          <w:b/>
          <w:color w:val="FF3300"/>
        </w:rPr>
      </w:pPr>
    </w:p>
    <w:p w14:paraId="1D96A00C" w14:textId="77777777" w:rsidR="00B6107A" w:rsidRDefault="00B6107A" w:rsidP="00B6107A">
      <w:pPr>
        <w:spacing w:before="120" w:after="120" w:line="276" w:lineRule="auto"/>
        <w:rPr>
          <w:rFonts w:cs="Arial"/>
          <w:b/>
          <w:color w:val="FF3300"/>
        </w:rPr>
      </w:pPr>
    </w:p>
    <w:p w14:paraId="603CC6B8" w14:textId="77777777" w:rsidR="00B6107A" w:rsidRDefault="00B6107A" w:rsidP="001F42A6">
      <w:pPr>
        <w:rPr>
          <w:b/>
        </w:rPr>
      </w:pPr>
    </w:p>
    <w:p w14:paraId="255B685B" w14:textId="77777777" w:rsidR="00B6107A" w:rsidRDefault="00B6107A" w:rsidP="001F42A6">
      <w:pPr>
        <w:rPr>
          <w:b/>
        </w:rPr>
      </w:pPr>
    </w:p>
    <w:p w14:paraId="113BBD45" w14:textId="16A07955" w:rsidR="00212F3D" w:rsidRPr="00A82726" w:rsidRDefault="00212F3D" w:rsidP="001F42A6">
      <w:pPr>
        <w:rPr>
          <w:rFonts w:cs="Arial"/>
          <w:b/>
          <w:color w:val="000000"/>
        </w:rPr>
      </w:pPr>
      <w:r w:rsidRPr="00A82726">
        <w:rPr>
          <w:sz w:val="24"/>
          <w:szCs w:val="24"/>
        </w:rPr>
        <w:lastRenderedPageBreak/>
        <w:t xml:space="preserve">PROCEDURE FOR HOW </w:t>
      </w:r>
      <w:r w:rsidR="001845FA">
        <w:rPr>
          <w:sz w:val="24"/>
          <w:szCs w:val="24"/>
        </w:rPr>
        <w:t xml:space="preserve">BELLERIVE FCJ CATHOLIC </w:t>
      </w:r>
      <w:proofErr w:type="gramStart"/>
      <w:r w:rsidR="001845FA">
        <w:rPr>
          <w:sz w:val="24"/>
          <w:szCs w:val="24"/>
        </w:rPr>
        <w:t xml:space="preserve">COLLEGE </w:t>
      </w:r>
      <w:r w:rsidRPr="00A82726">
        <w:rPr>
          <w:sz w:val="24"/>
          <w:szCs w:val="24"/>
        </w:rPr>
        <w:t xml:space="preserve"> WILL</w:t>
      </w:r>
      <w:proofErr w:type="gramEnd"/>
      <w:r w:rsidRPr="00A82726">
        <w:rPr>
          <w:sz w:val="24"/>
          <w:szCs w:val="24"/>
        </w:rPr>
        <w:t xml:space="preserve"> DEAL WITH REQUESTS FOR ACCESS TO SCRIPTS, CLERICAL REMARKS, REVIEW OF MARKING, REVIEWS OF MODERATION AND APPEALS TO EXAM BOARDS.</w:t>
      </w:r>
    </w:p>
    <w:sdt>
      <w:sdtPr>
        <w:rPr>
          <w:rFonts w:ascii="Tahoma" w:eastAsiaTheme="minorEastAsia" w:hAnsi="Tahoma" w:cstheme="minorBidi"/>
          <w:b w:val="0"/>
          <w:bCs w:val="0"/>
          <w:color w:val="auto"/>
          <w:sz w:val="22"/>
          <w:szCs w:val="22"/>
          <w:lang w:val="en-GB" w:eastAsia="en-GB"/>
        </w:rPr>
        <w:id w:val="704190"/>
        <w:docPartObj>
          <w:docPartGallery w:val="Table of Contents"/>
          <w:docPartUnique/>
        </w:docPartObj>
      </w:sdtPr>
      <w:sdtEndPr/>
      <w:sdtContent>
        <w:p w14:paraId="4BFF1983" w14:textId="5C723686" w:rsidR="00212F3D" w:rsidRPr="00A82726" w:rsidRDefault="00B6107A" w:rsidP="00212F3D">
          <w:pPr>
            <w:pStyle w:val="TOCHeading"/>
            <w:rPr>
              <w:rFonts w:ascii="Tahoma" w:hAnsi="Tahoma" w:cs="Tahoma"/>
              <w:noProof/>
              <w:color w:val="003399"/>
              <w:sz w:val="24"/>
              <w:szCs w:val="24"/>
            </w:rPr>
          </w:pPr>
          <w:r>
            <w:rPr>
              <w:rFonts w:ascii="Tahoma" w:eastAsiaTheme="minorEastAsia" w:hAnsi="Tahoma" w:cstheme="minorBidi"/>
              <w:b w:val="0"/>
              <w:bCs w:val="0"/>
              <w:color w:val="auto"/>
              <w:sz w:val="22"/>
              <w:szCs w:val="22"/>
              <w:lang w:val="en-GB" w:eastAsia="en-GB"/>
            </w:rPr>
            <w:t>C</w:t>
          </w:r>
          <w:proofErr w:type="spellStart"/>
          <w:r w:rsidR="00212F3D" w:rsidRPr="00A82726">
            <w:rPr>
              <w:rFonts w:ascii="Tahoma" w:hAnsi="Tahoma" w:cs="Tahoma"/>
              <w:color w:val="003399"/>
              <w:sz w:val="24"/>
              <w:szCs w:val="24"/>
            </w:rPr>
            <w:t>ontents</w:t>
          </w:r>
          <w:proofErr w:type="spellEnd"/>
        </w:p>
        <w:p w14:paraId="14828FFB" w14:textId="19BF4F59" w:rsidR="00212F3D" w:rsidRPr="00A82726" w:rsidRDefault="00212F3D" w:rsidP="00212F3D">
          <w:pPr>
            <w:pStyle w:val="TOC1"/>
            <w:tabs>
              <w:tab w:val="right" w:leader="dot" w:pos="10439"/>
            </w:tabs>
            <w:rPr>
              <w:rFonts w:asciiTheme="minorHAnsi" w:hAnsiTheme="minorHAnsi"/>
              <w:noProof/>
              <w:sz w:val="24"/>
              <w:szCs w:val="24"/>
            </w:rPr>
          </w:pPr>
          <w:r w:rsidRPr="00A82726">
            <w:fldChar w:fldCharType="begin"/>
          </w:r>
          <w:r w:rsidRPr="00A82726">
            <w:instrText xml:space="preserve"> TOC \o "1-3" \h \z \u </w:instrText>
          </w:r>
          <w:r w:rsidRPr="00A82726">
            <w:fldChar w:fldCharType="separate"/>
          </w:r>
          <w:hyperlink w:anchor="_Toc113823264" w:history="1">
            <w:r w:rsidRPr="00A82726">
              <w:rPr>
                <w:rStyle w:val="Hyperlink"/>
                <w:noProof/>
              </w:rPr>
              <w:t>Key staff involved in the procedure</w:t>
            </w:r>
            <w:r w:rsidRPr="00A82726">
              <w:rPr>
                <w:noProof/>
                <w:webHidden/>
              </w:rPr>
              <w:tab/>
            </w:r>
            <w:r w:rsidR="00AC5B12">
              <w:rPr>
                <w:noProof/>
                <w:webHidden/>
              </w:rPr>
              <w:t>1</w:t>
            </w:r>
          </w:hyperlink>
        </w:p>
        <w:p w14:paraId="6FDA5E68" w14:textId="54D4B094" w:rsidR="00212F3D" w:rsidRPr="00A82726" w:rsidRDefault="00604A19" w:rsidP="00212F3D">
          <w:pPr>
            <w:pStyle w:val="TOC1"/>
            <w:tabs>
              <w:tab w:val="right" w:leader="dot" w:pos="10439"/>
            </w:tabs>
            <w:rPr>
              <w:rFonts w:asciiTheme="minorHAnsi" w:hAnsiTheme="minorHAnsi"/>
              <w:noProof/>
              <w:sz w:val="24"/>
              <w:szCs w:val="24"/>
            </w:rPr>
          </w:pPr>
          <w:hyperlink w:anchor="_Toc113823265" w:history="1">
            <w:r w:rsidR="00212F3D" w:rsidRPr="00A82726">
              <w:rPr>
                <w:rStyle w:val="Hyperlink"/>
                <w:noProof/>
              </w:rPr>
              <w:t>Purpose of the procedure</w:t>
            </w:r>
            <w:r w:rsidR="00212F3D" w:rsidRPr="00A82726">
              <w:rPr>
                <w:noProof/>
                <w:webHidden/>
              </w:rPr>
              <w:tab/>
            </w:r>
            <w:r w:rsidR="00212F3D" w:rsidRPr="00A82726">
              <w:rPr>
                <w:noProof/>
                <w:webHidden/>
              </w:rPr>
              <w:fldChar w:fldCharType="begin"/>
            </w:r>
            <w:r w:rsidR="00212F3D" w:rsidRPr="00A82726">
              <w:rPr>
                <w:noProof/>
                <w:webHidden/>
              </w:rPr>
              <w:instrText xml:space="preserve"> PAGEREF _Toc113823265 \h </w:instrText>
            </w:r>
            <w:r w:rsidR="00212F3D" w:rsidRPr="00A82726">
              <w:rPr>
                <w:noProof/>
                <w:webHidden/>
              </w:rPr>
            </w:r>
            <w:r w:rsidR="00212F3D" w:rsidRPr="00A82726">
              <w:rPr>
                <w:noProof/>
                <w:webHidden/>
              </w:rPr>
              <w:fldChar w:fldCharType="separate"/>
            </w:r>
            <w:r w:rsidR="001845FA">
              <w:rPr>
                <w:noProof/>
                <w:webHidden/>
              </w:rPr>
              <w:t>2</w:t>
            </w:r>
            <w:r w:rsidR="00212F3D" w:rsidRPr="00A82726">
              <w:rPr>
                <w:noProof/>
                <w:webHidden/>
              </w:rPr>
              <w:fldChar w:fldCharType="end"/>
            </w:r>
          </w:hyperlink>
        </w:p>
        <w:p w14:paraId="2764ADE6" w14:textId="1965D789" w:rsidR="00212F3D" w:rsidRPr="00A82726" w:rsidRDefault="00604A19" w:rsidP="00212F3D">
          <w:pPr>
            <w:pStyle w:val="TOC1"/>
            <w:tabs>
              <w:tab w:val="right" w:leader="dot" w:pos="10439"/>
            </w:tabs>
            <w:rPr>
              <w:rFonts w:asciiTheme="minorHAnsi" w:hAnsiTheme="minorHAnsi"/>
              <w:noProof/>
              <w:sz w:val="24"/>
              <w:szCs w:val="24"/>
            </w:rPr>
          </w:pPr>
          <w:hyperlink w:anchor="_Toc113823266" w:history="1">
            <w:r w:rsidR="00212F3D" w:rsidRPr="00A82726">
              <w:rPr>
                <w:rStyle w:val="Hyperlink"/>
                <w:noProof/>
              </w:rPr>
              <w:t>Appeals relating to internal assessment decisions (centre assessed marks)</w:t>
            </w:r>
            <w:r w:rsidR="00212F3D" w:rsidRPr="00A82726">
              <w:rPr>
                <w:noProof/>
                <w:webHidden/>
              </w:rPr>
              <w:tab/>
            </w:r>
            <w:r w:rsidR="00212F3D" w:rsidRPr="00A82726">
              <w:rPr>
                <w:noProof/>
                <w:webHidden/>
              </w:rPr>
              <w:fldChar w:fldCharType="begin"/>
            </w:r>
            <w:r w:rsidR="00212F3D" w:rsidRPr="00A82726">
              <w:rPr>
                <w:noProof/>
                <w:webHidden/>
              </w:rPr>
              <w:instrText xml:space="preserve"> PAGEREF _Toc113823266 \h </w:instrText>
            </w:r>
            <w:r w:rsidR="00212F3D" w:rsidRPr="00A82726">
              <w:rPr>
                <w:noProof/>
                <w:webHidden/>
              </w:rPr>
            </w:r>
            <w:r w:rsidR="00212F3D" w:rsidRPr="00A82726">
              <w:rPr>
                <w:noProof/>
                <w:webHidden/>
              </w:rPr>
              <w:fldChar w:fldCharType="separate"/>
            </w:r>
            <w:r w:rsidR="001845FA">
              <w:rPr>
                <w:noProof/>
                <w:webHidden/>
              </w:rPr>
              <w:t>2</w:t>
            </w:r>
            <w:r w:rsidR="00212F3D" w:rsidRPr="00A82726">
              <w:rPr>
                <w:noProof/>
                <w:webHidden/>
              </w:rPr>
              <w:fldChar w:fldCharType="end"/>
            </w:r>
          </w:hyperlink>
        </w:p>
        <w:p w14:paraId="5C701C9B" w14:textId="72DFCF69" w:rsidR="00212F3D" w:rsidRPr="00A82726" w:rsidRDefault="00604A19" w:rsidP="00212F3D">
          <w:pPr>
            <w:pStyle w:val="TOC1"/>
            <w:tabs>
              <w:tab w:val="right" w:leader="dot" w:pos="10439"/>
            </w:tabs>
            <w:rPr>
              <w:rFonts w:asciiTheme="minorHAnsi" w:hAnsiTheme="minorHAnsi"/>
              <w:noProof/>
              <w:sz w:val="24"/>
              <w:szCs w:val="24"/>
            </w:rPr>
          </w:pPr>
          <w:hyperlink w:anchor="_Toc113823267" w:history="1">
            <w:r w:rsidR="00212F3D" w:rsidRPr="00A82726">
              <w:rPr>
                <w:rStyle w:val="Hyperlink"/>
                <w:noProof/>
              </w:rPr>
              <w:t>Appeals relating to centre decisions not to support a clerical re-check, a review of marking, a review of moderation or an appeal</w:t>
            </w:r>
            <w:r w:rsidR="00212F3D" w:rsidRPr="00A82726">
              <w:rPr>
                <w:noProof/>
                <w:webHidden/>
              </w:rPr>
              <w:tab/>
            </w:r>
            <w:r w:rsidR="00212F3D" w:rsidRPr="00A82726">
              <w:rPr>
                <w:noProof/>
                <w:webHidden/>
              </w:rPr>
              <w:fldChar w:fldCharType="begin"/>
            </w:r>
            <w:r w:rsidR="00212F3D" w:rsidRPr="00A82726">
              <w:rPr>
                <w:noProof/>
                <w:webHidden/>
              </w:rPr>
              <w:instrText xml:space="preserve"> PAGEREF _Toc113823267 \h </w:instrText>
            </w:r>
            <w:r w:rsidR="00212F3D" w:rsidRPr="00A82726">
              <w:rPr>
                <w:noProof/>
                <w:webHidden/>
              </w:rPr>
            </w:r>
            <w:r w:rsidR="00212F3D" w:rsidRPr="00A82726">
              <w:rPr>
                <w:noProof/>
                <w:webHidden/>
              </w:rPr>
              <w:fldChar w:fldCharType="separate"/>
            </w:r>
            <w:r w:rsidR="001845FA">
              <w:rPr>
                <w:noProof/>
                <w:webHidden/>
              </w:rPr>
              <w:t>5</w:t>
            </w:r>
            <w:r w:rsidR="00212F3D" w:rsidRPr="00A82726">
              <w:rPr>
                <w:noProof/>
                <w:webHidden/>
              </w:rPr>
              <w:fldChar w:fldCharType="end"/>
            </w:r>
          </w:hyperlink>
        </w:p>
        <w:p w14:paraId="54064E29" w14:textId="0074CCC4" w:rsidR="00212F3D" w:rsidRPr="00A82726" w:rsidRDefault="00604A19" w:rsidP="00212F3D">
          <w:pPr>
            <w:pStyle w:val="TOC1"/>
            <w:tabs>
              <w:tab w:val="right" w:leader="dot" w:pos="10439"/>
            </w:tabs>
            <w:rPr>
              <w:rFonts w:asciiTheme="minorHAnsi" w:hAnsiTheme="minorHAnsi"/>
              <w:noProof/>
              <w:sz w:val="24"/>
              <w:szCs w:val="24"/>
            </w:rPr>
          </w:pPr>
          <w:hyperlink w:anchor="_Toc113823268" w:history="1">
            <w:r w:rsidR="00212F3D" w:rsidRPr="00A82726">
              <w:rPr>
                <w:rStyle w:val="Hyperlink"/>
                <w:rFonts w:cs="Tahoma"/>
                <w:noProof/>
              </w:rPr>
              <w:t>Appeals regarding centre decisions relating to access arrangements and special consideration</w:t>
            </w:r>
            <w:r w:rsidR="00212F3D" w:rsidRPr="00A82726">
              <w:rPr>
                <w:noProof/>
                <w:webHidden/>
              </w:rPr>
              <w:tab/>
            </w:r>
          </w:hyperlink>
        </w:p>
        <w:p w14:paraId="10F14B4C" w14:textId="1BE03AE5" w:rsidR="00212F3D" w:rsidRPr="00A82726" w:rsidRDefault="00604A19" w:rsidP="00212F3D">
          <w:pPr>
            <w:pStyle w:val="TOC1"/>
            <w:tabs>
              <w:tab w:val="right" w:leader="dot" w:pos="10439"/>
            </w:tabs>
            <w:rPr>
              <w:rFonts w:asciiTheme="minorHAnsi" w:hAnsiTheme="minorHAnsi"/>
              <w:noProof/>
              <w:sz w:val="24"/>
              <w:szCs w:val="24"/>
            </w:rPr>
          </w:pPr>
          <w:hyperlink w:anchor="_Toc113823269" w:history="1">
            <w:r w:rsidR="00212F3D" w:rsidRPr="00A82726">
              <w:rPr>
                <w:rStyle w:val="Hyperlink"/>
                <w:rFonts w:cs="Tahoma"/>
                <w:noProof/>
              </w:rPr>
              <w:t xml:space="preserve">Appeals regarding centre decisions relating </w:t>
            </w:r>
            <w:r w:rsidR="00212F3D" w:rsidRPr="00A82726">
              <w:rPr>
                <w:rStyle w:val="Hyperlink"/>
                <w:noProof/>
              </w:rPr>
              <w:t>to other administrative issues</w:t>
            </w:r>
            <w:r w:rsidR="00212F3D" w:rsidRPr="00A82726">
              <w:rPr>
                <w:noProof/>
                <w:webHidden/>
              </w:rPr>
              <w:tab/>
            </w:r>
          </w:hyperlink>
        </w:p>
        <w:p w14:paraId="6C7AC242" w14:textId="2BF7212C" w:rsidR="00212F3D" w:rsidRPr="00A82726" w:rsidRDefault="00604A19" w:rsidP="00B6107A">
          <w:pPr>
            <w:pStyle w:val="TOC1"/>
            <w:tabs>
              <w:tab w:val="right" w:leader="dot" w:pos="10439"/>
            </w:tabs>
          </w:pPr>
          <w:hyperlink w:anchor="_Toc113823270" w:history="1">
            <w:r w:rsidR="00212F3D" w:rsidRPr="00A82726">
              <w:rPr>
                <w:rStyle w:val="Hyperlink"/>
                <w:noProof/>
                <w:lang w:val="en"/>
              </w:rPr>
              <w:t>Further guidance to inform and implement appeals procedures</w:t>
            </w:r>
            <w:r w:rsidR="00212F3D" w:rsidRPr="00A82726">
              <w:rPr>
                <w:noProof/>
                <w:webHidden/>
              </w:rPr>
              <w:tab/>
            </w:r>
          </w:hyperlink>
          <w:r w:rsidR="00212F3D" w:rsidRPr="00A82726">
            <w:fldChar w:fldCharType="end"/>
          </w:r>
        </w:p>
      </w:sdtContent>
    </w:sdt>
    <w:p w14:paraId="0B855587" w14:textId="77777777" w:rsidR="00B6107A" w:rsidRDefault="00B6107A" w:rsidP="00212F3D">
      <w:pPr>
        <w:pStyle w:val="Headinglevel1"/>
      </w:pPr>
      <w:bookmarkStart w:id="1" w:name="_Toc113823265"/>
    </w:p>
    <w:p w14:paraId="3DA88C56" w14:textId="77777777" w:rsidR="00B6107A" w:rsidRDefault="00B6107A" w:rsidP="00212F3D">
      <w:pPr>
        <w:pStyle w:val="Headinglevel1"/>
      </w:pPr>
    </w:p>
    <w:p w14:paraId="1268C975" w14:textId="77777777" w:rsidR="00B6107A" w:rsidRDefault="00B6107A" w:rsidP="00212F3D">
      <w:pPr>
        <w:pStyle w:val="Headinglevel1"/>
      </w:pPr>
    </w:p>
    <w:p w14:paraId="3D328579" w14:textId="77777777" w:rsidR="00B6107A" w:rsidRDefault="00B6107A" w:rsidP="00212F3D">
      <w:pPr>
        <w:pStyle w:val="Headinglevel1"/>
      </w:pPr>
    </w:p>
    <w:p w14:paraId="2050D964" w14:textId="77777777" w:rsidR="00B6107A" w:rsidRDefault="00B6107A" w:rsidP="00212F3D">
      <w:pPr>
        <w:pStyle w:val="Headinglevel1"/>
      </w:pPr>
    </w:p>
    <w:p w14:paraId="085F1371" w14:textId="77777777" w:rsidR="00B6107A" w:rsidRDefault="00B6107A" w:rsidP="00212F3D">
      <w:pPr>
        <w:pStyle w:val="Headinglevel1"/>
      </w:pPr>
    </w:p>
    <w:p w14:paraId="4A841E63" w14:textId="77777777" w:rsidR="00B6107A" w:rsidRDefault="00B6107A" w:rsidP="00212F3D">
      <w:pPr>
        <w:pStyle w:val="Headinglevel1"/>
      </w:pPr>
    </w:p>
    <w:p w14:paraId="010CAF5F" w14:textId="77777777" w:rsidR="00B6107A" w:rsidRDefault="00B6107A" w:rsidP="00212F3D">
      <w:pPr>
        <w:pStyle w:val="Headinglevel1"/>
      </w:pPr>
    </w:p>
    <w:p w14:paraId="327BCE28" w14:textId="77777777" w:rsidR="00B6107A" w:rsidRDefault="00B6107A" w:rsidP="00212F3D">
      <w:pPr>
        <w:pStyle w:val="Headinglevel1"/>
      </w:pPr>
    </w:p>
    <w:p w14:paraId="7790B83A" w14:textId="77777777" w:rsidR="00B6107A" w:rsidRDefault="00B6107A" w:rsidP="00212F3D">
      <w:pPr>
        <w:pStyle w:val="Headinglevel1"/>
      </w:pPr>
    </w:p>
    <w:p w14:paraId="28A34C2E" w14:textId="77777777" w:rsidR="00B6107A" w:rsidRDefault="00B6107A" w:rsidP="00212F3D">
      <w:pPr>
        <w:pStyle w:val="Headinglevel1"/>
      </w:pPr>
    </w:p>
    <w:p w14:paraId="065F783E" w14:textId="77777777" w:rsidR="00B6107A" w:rsidRDefault="00B6107A" w:rsidP="00212F3D">
      <w:pPr>
        <w:pStyle w:val="Headinglevel1"/>
      </w:pPr>
    </w:p>
    <w:p w14:paraId="3831C7DB" w14:textId="77777777" w:rsidR="00B6107A" w:rsidRDefault="00B6107A" w:rsidP="00212F3D">
      <w:pPr>
        <w:pStyle w:val="Headinglevel1"/>
      </w:pPr>
    </w:p>
    <w:p w14:paraId="1A8593AF" w14:textId="77777777" w:rsidR="00B6107A" w:rsidRDefault="00B6107A" w:rsidP="00212F3D">
      <w:pPr>
        <w:pStyle w:val="Headinglevel1"/>
      </w:pPr>
    </w:p>
    <w:p w14:paraId="615FF380" w14:textId="77777777" w:rsidR="00B6107A" w:rsidRDefault="00B6107A" w:rsidP="00212F3D">
      <w:pPr>
        <w:pStyle w:val="Headinglevel1"/>
      </w:pPr>
    </w:p>
    <w:p w14:paraId="4EF72AC9" w14:textId="77777777" w:rsidR="00B6107A" w:rsidRDefault="00B6107A" w:rsidP="00212F3D">
      <w:pPr>
        <w:pStyle w:val="Headinglevel1"/>
      </w:pPr>
    </w:p>
    <w:p w14:paraId="69840C1D" w14:textId="77777777" w:rsidR="00B6107A" w:rsidRDefault="00B6107A" w:rsidP="00212F3D">
      <w:pPr>
        <w:pStyle w:val="Headinglevel1"/>
      </w:pPr>
    </w:p>
    <w:p w14:paraId="4BB779C3" w14:textId="42C06233" w:rsidR="00212F3D" w:rsidRPr="00A82726" w:rsidRDefault="00212F3D" w:rsidP="00212F3D">
      <w:pPr>
        <w:pStyle w:val="Headinglevel1"/>
      </w:pPr>
      <w:r w:rsidRPr="00A82726">
        <w:lastRenderedPageBreak/>
        <w:t>Purpose of the procedure</w:t>
      </w:r>
      <w:bookmarkEnd w:id="1"/>
    </w:p>
    <w:p w14:paraId="58C706C7" w14:textId="62E5F96A" w:rsidR="00212F3D" w:rsidRPr="00A82726" w:rsidRDefault="00212F3D" w:rsidP="00212F3D">
      <w:pPr>
        <w:spacing w:before="120" w:after="120"/>
        <w:rPr>
          <w:rFonts w:cs="Tahoma"/>
        </w:rPr>
      </w:pPr>
      <w:r w:rsidRPr="00A82726">
        <w:rPr>
          <w:rFonts w:cs="Tahoma"/>
          <w:noProof/>
        </w:rPr>
        <w:t xml:space="preserve">This procedure confirms </w:t>
      </w:r>
      <w:r w:rsidR="001F42A6" w:rsidRPr="00A82726">
        <w:rPr>
          <w:rFonts w:cs="Tahoma"/>
          <w:noProof/>
        </w:rPr>
        <w:t xml:space="preserve">Bellerive FCJ Catholic College’s </w:t>
      </w:r>
      <w:r w:rsidRPr="00A82726">
        <w:rPr>
          <w:rFonts w:cs="Tahoma"/>
        </w:rPr>
        <w:t xml:space="preserve">compliance with JCQ’s </w:t>
      </w:r>
      <w:r w:rsidRPr="00A82726">
        <w:rPr>
          <w:rFonts w:cs="Tahoma"/>
          <w:b/>
          <w:bCs/>
        </w:rPr>
        <w:t>General Regulations for Approved Centres</w:t>
      </w:r>
      <w:r w:rsidRPr="00A82726">
        <w:rPr>
          <w:rFonts w:cs="Tahoma"/>
        </w:rPr>
        <w:t xml:space="preserve"> (section 5.3x)</w:t>
      </w:r>
      <w:r w:rsidRPr="00A82726">
        <w:rPr>
          <w:rFonts w:cs="Tahoma"/>
          <w:i/>
        </w:rPr>
        <w:t xml:space="preserve"> </w:t>
      </w:r>
      <w:r w:rsidRPr="00A82726">
        <w:rPr>
          <w:rFonts w:cs="Tahoma"/>
        </w:rPr>
        <w:t xml:space="preserve">that the centre will: </w:t>
      </w:r>
    </w:p>
    <w:p w14:paraId="665BF16F" w14:textId="77777777" w:rsidR="00212F3D" w:rsidRPr="00A82726" w:rsidRDefault="00212F3D" w:rsidP="00212F3D">
      <w:pPr>
        <w:pStyle w:val="ListParagraph"/>
        <w:numPr>
          <w:ilvl w:val="0"/>
          <w:numId w:val="1"/>
        </w:numPr>
        <w:spacing w:before="120" w:after="120"/>
        <w:rPr>
          <w:rFonts w:cs="Tahoma"/>
        </w:rPr>
      </w:pPr>
      <w:r w:rsidRPr="00A82726">
        <w:rPr>
          <w:rFonts w:eastAsia="Times New Roman" w:cs="Tahoma"/>
        </w:rPr>
        <w:t xml:space="preserve">have in place and available for inspection a written internal appeals procedure which must cover at least </w:t>
      </w:r>
      <w:r w:rsidRPr="00A82726">
        <w:t>appeals regarding internal assessment decisions, post-result services and appeals, and centre decisions relating to access arrangements and special consideration</w:t>
      </w:r>
    </w:p>
    <w:p w14:paraId="704A13CD" w14:textId="77777777" w:rsidR="00212F3D" w:rsidRPr="00A82726" w:rsidRDefault="00212F3D" w:rsidP="00212F3D">
      <w:r w:rsidRPr="00A82726">
        <w:t>This procedure covers appeals relating to:</w:t>
      </w:r>
    </w:p>
    <w:p w14:paraId="64E68F90" w14:textId="77777777" w:rsidR="00212F3D" w:rsidRPr="00A82726" w:rsidRDefault="00212F3D" w:rsidP="00212F3D">
      <w:pPr>
        <w:pStyle w:val="ListParagraph"/>
        <w:numPr>
          <w:ilvl w:val="0"/>
          <w:numId w:val="2"/>
        </w:numPr>
        <w:rPr>
          <w:i/>
        </w:rPr>
      </w:pPr>
      <w:r w:rsidRPr="00A82726">
        <w:t>Internal assessment decisions (centre assessed marks)</w:t>
      </w:r>
    </w:p>
    <w:p w14:paraId="7C1E7D52" w14:textId="77777777" w:rsidR="00212F3D" w:rsidRPr="00A82726" w:rsidRDefault="00212F3D" w:rsidP="00212F3D">
      <w:pPr>
        <w:pStyle w:val="ListParagraph"/>
        <w:numPr>
          <w:ilvl w:val="0"/>
          <w:numId w:val="2"/>
        </w:numPr>
      </w:pPr>
      <w:r w:rsidRPr="00A82726">
        <w:t>Centre decisions not to support a clerical re-check, a review of marking, a review of moderation or an appeal</w:t>
      </w:r>
    </w:p>
    <w:p w14:paraId="38BAB637" w14:textId="77777777" w:rsidR="00212F3D" w:rsidRPr="00A82726" w:rsidRDefault="00212F3D" w:rsidP="00212F3D">
      <w:pPr>
        <w:pStyle w:val="ListParagraph"/>
        <w:numPr>
          <w:ilvl w:val="0"/>
          <w:numId w:val="2"/>
        </w:numPr>
        <w:rPr>
          <w:rFonts w:cs="Tahoma"/>
        </w:rPr>
      </w:pPr>
      <w:r w:rsidRPr="00A82726">
        <w:rPr>
          <w:rFonts w:cs="Tahoma"/>
        </w:rPr>
        <w:t xml:space="preserve">Centre decisions relating to access arrangements and special consideration </w:t>
      </w:r>
    </w:p>
    <w:p w14:paraId="2B32ED3B" w14:textId="4B13473C" w:rsidR="008B0256" w:rsidRPr="00A82726" w:rsidRDefault="00212F3D" w:rsidP="00212F3D">
      <w:r w:rsidRPr="00A82726">
        <w:rPr>
          <w:rFonts w:cs="Tahoma"/>
        </w:rPr>
        <w:t xml:space="preserve">Centre decisions relating </w:t>
      </w:r>
      <w:r w:rsidRPr="00A82726">
        <w:t>to other administrative issues</w:t>
      </w:r>
    </w:p>
    <w:p w14:paraId="3DA0A57C" w14:textId="56F953F9" w:rsidR="00212F3D" w:rsidRPr="00A82726" w:rsidRDefault="00212F3D" w:rsidP="00212F3D"/>
    <w:p w14:paraId="370CA87D" w14:textId="77777777" w:rsidR="00212F3D" w:rsidRPr="00A82726" w:rsidRDefault="00212F3D" w:rsidP="00212F3D">
      <w:pPr>
        <w:pStyle w:val="Headinglevel1"/>
        <w:rPr>
          <w:i/>
        </w:rPr>
      </w:pPr>
      <w:bookmarkStart w:id="2" w:name="_Toc113823266"/>
      <w:r w:rsidRPr="00A82726">
        <w:t>Appeals relating to internal assessment decisions (centre assessed marks)</w:t>
      </w:r>
      <w:bookmarkEnd w:id="2"/>
    </w:p>
    <w:p w14:paraId="7BA8A2CA" w14:textId="50FE088E" w:rsidR="00212F3D" w:rsidRPr="00A82726" w:rsidRDefault="00212F3D" w:rsidP="00212F3D">
      <w:r w:rsidRPr="00A82726">
        <w:t xml:space="preserve">Certain GCSE, GCE and other qualifications contain components of non-examination assessment (or units of coursework) which are internally assessed (marked) by </w:t>
      </w:r>
      <w:r w:rsidR="00AC5B12">
        <w:t xml:space="preserve">Bellerive FCJ Catholic College </w:t>
      </w:r>
      <w:r w:rsidRPr="00A82726">
        <w:t>and internally standardised. The marks awarded (the internal assessment decisions) which contribute to the final grade of the qualification are then submitted by the deadline set by the awarding body for external moderation.</w:t>
      </w:r>
    </w:p>
    <w:p w14:paraId="0F7A285B" w14:textId="4B20263B" w:rsidR="00212F3D" w:rsidRPr="00A82726" w:rsidRDefault="00212F3D" w:rsidP="00212F3D">
      <w:pPr>
        <w:spacing w:before="120" w:after="120"/>
        <w:rPr>
          <w:rFonts w:cs="Tahoma"/>
        </w:rPr>
      </w:pPr>
      <w:r w:rsidRPr="00A82726">
        <w:rPr>
          <w:rFonts w:cs="Arial"/>
          <w:noProof/>
        </w:rPr>
        <w:t xml:space="preserve">This procedure confirms </w:t>
      </w:r>
      <w:r w:rsidR="00AC5B12" w:rsidRPr="00A82726">
        <w:t xml:space="preserve">by </w:t>
      </w:r>
      <w:r w:rsidR="00AC5B12">
        <w:t xml:space="preserve">Bellerive FCJ Catholic College </w:t>
      </w:r>
      <w:r w:rsidRPr="00A82726">
        <w:rPr>
          <w:rFonts w:cs="Arial"/>
        </w:rPr>
        <w:t xml:space="preserve">compliance with </w:t>
      </w:r>
      <w:r w:rsidRPr="00A82726">
        <w:rPr>
          <w:rFonts w:cs="Tahoma"/>
        </w:rPr>
        <w:t xml:space="preserve">JCQ’s </w:t>
      </w:r>
      <w:r w:rsidRPr="00A82726">
        <w:rPr>
          <w:rFonts w:cs="Tahoma"/>
          <w:b/>
          <w:bCs/>
        </w:rPr>
        <w:t>General Regulations for Approved Centres</w:t>
      </w:r>
      <w:r w:rsidRPr="00A82726">
        <w:rPr>
          <w:rFonts w:cs="Tahoma"/>
        </w:rPr>
        <w:t xml:space="preserve"> (section 5.7)</w:t>
      </w:r>
      <w:r w:rsidRPr="00A82726">
        <w:rPr>
          <w:rFonts w:cs="Tahoma"/>
          <w:i/>
        </w:rPr>
        <w:t xml:space="preserve"> </w:t>
      </w:r>
      <w:r w:rsidRPr="00A82726">
        <w:rPr>
          <w:rFonts w:cs="Tahoma"/>
        </w:rPr>
        <w:t xml:space="preserve">that the centre will: </w:t>
      </w:r>
    </w:p>
    <w:p w14:paraId="5C6AE008" w14:textId="77777777" w:rsidR="00212F3D" w:rsidRPr="00A82726" w:rsidRDefault="00212F3D" w:rsidP="00212F3D">
      <w:pPr>
        <w:pStyle w:val="ListParagraph"/>
        <w:numPr>
          <w:ilvl w:val="0"/>
          <w:numId w:val="4"/>
        </w:numPr>
        <w:spacing w:after="0" w:line="276" w:lineRule="auto"/>
        <w:ind w:left="714" w:hanging="357"/>
        <w:rPr>
          <w:rFonts w:cs="Tahoma"/>
          <w:iCs/>
        </w:rPr>
      </w:pPr>
      <w:r w:rsidRPr="00A82726">
        <w:rPr>
          <w:rFonts w:cs="Tahoma"/>
          <w:iCs/>
        </w:rPr>
        <w:t xml:space="preserve">have in place and be available for inspection purposes, a written internal appeals procedure relating to internal assessment decisions and to ensure that details of this procedure are communicated, made widely available and accessible to all candidates </w:t>
      </w:r>
    </w:p>
    <w:p w14:paraId="0B217CDC" w14:textId="77777777" w:rsidR="00212F3D" w:rsidRPr="00A82726" w:rsidRDefault="00212F3D" w:rsidP="00212F3D">
      <w:pPr>
        <w:pStyle w:val="ListParagraph"/>
        <w:numPr>
          <w:ilvl w:val="0"/>
          <w:numId w:val="4"/>
        </w:numPr>
        <w:spacing w:after="120" w:line="276" w:lineRule="auto"/>
        <w:ind w:left="714" w:hanging="357"/>
        <w:rPr>
          <w:rFonts w:cs="Tahoma"/>
          <w:iCs/>
        </w:rPr>
      </w:pPr>
      <w:r w:rsidRPr="00A82726">
        <w:rPr>
          <w:rFonts w:cs="Tahoma"/>
          <w:iCs/>
        </w:rPr>
        <w:t>before submitting marks to the awarding body inform candidates of their centre assessed marks and allow a candidate to request a review of the centre’s marking</w:t>
      </w:r>
    </w:p>
    <w:p w14:paraId="1EBFB141" w14:textId="77777777" w:rsidR="00212F3D" w:rsidRPr="00A82726" w:rsidRDefault="00212F3D" w:rsidP="00212F3D">
      <w:pPr>
        <w:spacing w:before="240" w:after="120"/>
        <w:jc w:val="both"/>
        <w:rPr>
          <w:rFonts w:cs="Arial"/>
          <w:color w:val="000000"/>
        </w:rPr>
      </w:pPr>
      <w:r w:rsidRPr="00A82726">
        <w:rPr>
          <w:rFonts w:cs="Arial"/>
          <w:b/>
          <w:color w:val="000000"/>
        </w:rPr>
        <w:t>Deadlines for the submission of marks</w:t>
      </w:r>
      <w:r w:rsidRPr="00A82726">
        <w:rPr>
          <w:rFonts w:cs="Arial"/>
          <w:color w:val="000000"/>
        </w:rPr>
        <w:t xml:space="preserve"> </w:t>
      </w:r>
    </w:p>
    <w:tbl>
      <w:tblPr>
        <w:tblStyle w:val="TableGrid"/>
        <w:tblW w:w="0" w:type="auto"/>
        <w:shd w:val="clear" w:color="auto" w:fill="003399"/>
        <w:tblLook w:val="04A0" w:firstRow="1" w:lastRow="0" w:firstColumn="1" w:lastColumn="0" w:noHBand="0" w:noVBand="1"/>
      </w:tblPr>
      <w:tblGrid>
        <w:gridCol w:w="1201"/>
        <w:gridCol w:w="1331"/>
        <w:gridCol w:w="4885"/>
        <w:gridCol w:w="1599"/>
      </w:tblGrid>
      <w:tr w:rsidR="00212F3D" w:rsidRPr="00A82726" w14:paraId="7C1A381A" w14:textId="77777777" w:rsidTr="0012124B">
        <w:tc>
          <w:tcPr>
            <w:tcW w:w="1329" w:type="dxa"/>
            <w:shd w:val="clear" w:color="auto" w:fill="D5DCE4" w:themeFill="text2" w:themeFillTint="33"/>
          </w:tcPr>
          <w:p w14:paraId="3AFFE055" w14:textId="77777777" w:rsidR="00212F3D" w:rsidRPr="00A82726" w:rsidRDefault="00212F3D" w:rsidP="0012124B">
            <w:pPr>
              <w:spacing w:before="120" w:after="120" w:line="276" w:lineRule="auto"/>
              <w:rPr>
                <w:rFonts w:cs="Tahoma"/>
                <w:sz w:val="20"/>
                <w:szCs w:val="20"/>
              </w:rPr>
            </w:pPr>
            <w:r w:rsidRPr="00A82726">
              <w:rPr>
                <w:rFonts w:cs="Tahoma"/>
                <w:sz w:val="20"/>
                <w:szCs w:val="20"/>
              </w:rPr>
              <w:t>Date</w:t>
            </w:r>
          </w:p>
        </w:tc>
        <w:tc>
          <w:tcPr>
            <w:tcW w:w="1337" w:type="dxa"/>
            <w:shd w:val="clear" w:color="auto" w:fill="D5DCE4" w:themeFill="text2" w:themeFillTint="33"/>
          </w:tcPr>
          <w:p w14:paraId="054DEEEE" w14:textId="77777777" w:rsidR="00212F3D" w:rsidRPr="00A82726" w:rsidRDefault="00212F3D" w:rsidP="0012124B">
            <w:pPr>
              <w:spacing w:before="120" w:after="120" w:line="276" w:lineRule="auto"/>
              <w:rPr>
                <w:rFonts w:cs="Tahoma"/>
                <w:sz w:val="20"/>
                <w:szCs w:val="20"/>
              </w:rPr>
            </w:pPr>
            <w:r w:rsidRPr="00A82726">
              <w:rPr>
                <w:rFonts w:cs="Tahoma"/>
                <w:sz w:val="20"/>
                <w:szCs w:val="20"/>
              </w:rPr>
              <w:t>Qualification</w:t>
            </w:r>
          </w:p>
        </w:tc>
        <w:tc>
          <w:tcPr>
            <w:tcW w:w="5693" w:type="dxa"/>
            <w:shd w:val="clear" w:color="auto" w:fill="D5DCE4" w:themeFill="text2" w:themeFillTint="33"/>
          </w:tcPr>
          <w:p w14:paraId="19D3CFF8" w14:textId="77777777" w:rsidR="00212F3D" w:rsidRPr="00A82726" w:rsidRDefault="00212F3D" w:rsidP="0012124B">
            <w:pPr>
              <w:spacing w:before="120" w:after="120" w:line="276" w:lineRule="auto"/>
              <w:rPr>
                <w:rFonts w:cs="Tahoma"/>
                <w:sz w:val="20"/>
                <w:szCs w:val="20"/>
              </w:rPr>
            </w:pPr>
            <w:r w:rsidRPr="00A82726">
              <w:rPr>
                <w:rFonts w:cs="Tahoma"/>
                <w:sz w:val="20"/>
                <w:szCs w:val="20"/>
              </w:rPr>
              <w:t>Details</w:t>
            </w:r>
          </w:p>
        </w:tc>
        <w:tc>
          <w:tcPr>
            <w:tcW w:w="1710" w:type="dxa"/>
            <w:shd w:val="clear" w:color="auto" w:fill="D5DCE4" w:themeFill="text2" w:themeFillTint="33"/>
          </w:tcPr>
          <w:p w14:paraId="6DDE16B6" w14:textId="77777777" w:rsidR="00212F3D" w:rsidRPr="00A82726" w:rsidRDefault="00212F3D" w:rsidP="0012124B">
            <w:pPr>
              <w:spacing w:before="120" w:after="120" w:line="276" w:lineRule="auto"/>
              <w:rPr>
                <w:rFonts w:cs="Tahoma"/>
                <w:sz w:val="20"/>
                <w:szCs w:val="20"/>
              </w:rPr>
            </w:pPr>
            <w:r w:rsidRPr="00A82726">
              <w:rPr>
                <w:rFonts w:cs="Tahoma"/>
                <w:sz w:val="20"/>
                <w:szCs w:val="20"/>
              </w:rPr>
              <w:t>Exam series</w:t>
            </w:r>
          </w:p>
        </w:tc>
      </w:tr>
      <w:tr w:rsidR="00212F3D" w:rsidRPr="00A82726" w14:paraId="37C5235F" w14:textId="77777777" w:rsidTr="0012124B">
        <w:tc>
          <w:tcPr>
            <w:tcW w:w="1329" w:type="dxa"/>
            <w:shd w:val="clear" w:color="auto" w:fill="auto"/>
          </w:tcPr>
          <w:p w14:paraId="14E7448B" w14:textId="77777777" w:rsidR="00212F3D" w:rsidRPr="00A82726" w:rsidRDefault="00212F3D" w:rsidP="0012124B">
            <w:pPr>
              <w:spacing w:before="120" w:after="120" w:line="276" w:lineRule="auto"/>
              <w:jc w:val="both"/>
              <w:rPr>
                <w:rFonts w:cs="Tahoma"/>
              </w:rPr>
            </w:pPr>
          </w:p>
        </w:tc>
        <w:tc>
          <w:tcPr>
            <w:tcW w:w="1337" w:type="dxa"/>
          </w:tcPr>
          <w:p w14:paraId="073D4F28" w14:textId="77777777" w:rsidR="00212F3D" w:rsidRPr="00A82726" w:rsidRDefault="00212F3D" w:rsidP="0012124B">
            <w:pPr>
              <w:spacing w:before="120" w:after="120" w:line="276" w:lineRule="auto"/>
              <w:jc w:val="both"/>
              <w:rPr>
                <w:rFonts w:cs="Tahoma"/>
              </w:rPr>
            </w:pPr>
            <w:r w:rsidRPr="00A82726">
              <w:rPr>
                <w:rFonts w:cs="Tahoma"/>
              </w:rPr>
              <w:t>GCSE</w:t>
            </w:r>
          </w:p>
        </w:tc>
        <w:tc>
          <w:tcPr>
            <w:tcW w:w="5693" w:type="dxa"/>
            <w:shd w:val="clear" w:color="auto" w:fill="auto"/>
          </w:tcPr>
          <w:p w14:paraId="16D89462" w14:textId="77777777" w:rsidR="00212F3D" w:rsidRPr="00A82726" w:rsidRDefault="001F42A6" w:rsidP="0012124B">
            <w:pPr>
              <w:spacing w:before="120" w:after="120" w:line="276" w:lineRule="auto"/>
              <w:rPr>
                <w:rFonts w:cs="Tahoma"/>
              </w:rPr>
            </w:pPr>
            <w:r w:rsidRPr="00A82726">
              <w:rPr>
                <w:rFonts w:cs="Tahoma"/>
              </w:rPr>
              <w:t>15 May 2023</w:t>
            </w:r>
          </w:p>
          <w:p w14:paraId="56127005" w14:textId="2E0B1840" w:rsidR="001F42A6" w:rsidRPr="00A82726" w:rsidRDefault="001F42A6" w:rsidP="0012124B">
            <w:pPr>
              <w:spacing w:before="120" w:after="120" w:line="276" w:lineRule="auto"/>
              <w:rPr>
                <w:rFonts w:cs="Tahoma"/>
              </w:rPr>
            </w:pPr>
            <w:r w:rsidRPr="00A82726">
              <w:rPr>
                <w:rFonts w:cs="Tahoma"/>
              </w:rPr>
              <w:t>MFL 22 May 2023</w:t>
            </w:r>
          </w:p>
        </w:tc>
        <w:tc>
          <w:tcPr>
            <w:tcW w:w="1710" w:type="dxa"/>
          </w:tcPr>
          <w:p w14:paraId="1C605C64" w14:textId="77777777" w:rsidR="00212F3D" w:rsidRPr="00A82726" w:rsidRDefault="00212F3D" w:rsidP="0012124B">
            <w:pPr>
              <w:spacing w:before="120" w:after="120" w:line="276" w:lineRule="auto"/>
              <w:rPr>
                <w:rFonts w:cs="Tahoma"/>
              </w:rPr>
            </w:pPr>
            <w:r w:rsidRPr="00A82726">
              <w:rPr>
                <w:rFonts w:cs="Tahoma"/>
              </w:rPr>
              <w:t>Summer-2023</w:t>
            </w:r>
          </w:p>
        </w:tc>
      </w:tr>
      <w:tr w:rsidR="00212F3D" w:rsidRPr="00A82726" w14:paraId="03A14024" w14:textId="77777777" w:rsidTr="0012124B">
        <w:tc>
          <w:tcPr>
            <w:tcW w:w="1329" w:type="dxa"/>
            <w:shd w:val="clear" w:color="auto" w:fill="auto"/>
          </w:tcPr>
          <w:p w14:paraId="20EAD273" w14:textId="77777777" w:rsidR="00212F3D" w:rsidRPr="00A82726" w:rsidRDefault="00212F3D" w:rsidP="0012124B">
            <w:pPr>
              <w:spacing w:before="120" w:after="120" w:line="276" w:lineRule="auto"/>
              <w:jc w:val="both"/>
              <w:rPr>
                <w:rFonts w:cs="Tahoma"/>
              </w:rPr>
            </w:pPr>
          </w:p>
        </w:tc>
        <w:tc>
          <w:tcPr>
            <w:tcW w:w="1337" w:type="dxa"/>
          </w:tcPr>
          <w:p w14:paraId="6B983E92" w14:textId="77777777" w:rsidR="00212F3D" w:rsidRPr="00A82726" w:rsidRDefault="00212F3D" w:rsidP="0012124B">
            <w:pPr>
              <w:spacing w:before="120" w:after="120" w:line="276" w:lineRule="auto"/>
              <w:jc w:val="both"/>
              <w:rPr>
                <w:rFonts w:cs="Tahoma"/>
              </w:rPr>
            </w:pPr>
            <w:r w:rsidRPr="00A82726">
              <w:rPr>
                <w:rFonts w:cs="Tahoma"/>
              </w:rPr>
              <w:t>GCE</w:t>
            </w:r>
          </w:p>
        </w:tc>
        <w:tc>
          <w:tcPr>
            <w:tcW w:w="5693" w:type="dxa"/>
            <w:shd w:val="clear" w:color="auto" w:fill="auto"/>
          </w:tcPr>
          <w:p w14:paraId="071A8124" w14:textId="77777777" w:rsidR="00212F3D" w:rsidRPr="00A82726" w:rsidRDefault="00212F3D" w:rsidP="0012124B">
            <w:pPr>
              <w:spacing w:before="120" w:after="120" w:line="276" w:lineRule="auto"/>
              <w:rPr>
                <w:rFonts w:cs="Tahoma"/>
              </w:rPr>
            </w:pPr>
            <w:r w:rsidRPr="00A82726">
              <w:rPr>
                <w:rFonts w:cs="Tahoma"/>
              </w:rPr>
              <w:t>Final date for submission of centre assessed marks (AQA, OCR, Pearson and WJEC)</w:t>
            </w:r>
          </w:p>
          <w:p w14:paraId="4AA55B1A" w14:textId="1B9EEFBC" w:rsidR="001F42A6" w:rsidRPr="00A82726" w:rsidRDefault="001F42A6" w:rsidP="0012124B">
            <w:pPr>
              <w:spacing w:before="120" w:after="120" w:line="276" w:lineRule="auto"/>
              <w:rPr>
                <w:rFonts w:cs="Tahoma"/>
              </w:rPr>
            </w:pPr>
            <w:r w:rsidRPr="00A82726">
              <w:rPr>
                <w:rFonts w:cs="Tahoma"/>
              </w:rPr>
              <w:t>MFL 30 May 2023</w:t>
            </w:r>
          </w:p>
        </w:tc>
        <w:tc>
          <w:tcPr>
            <w:tcW w:w="1710" w:type="dxa"/>
          </w:tcPr>
          <w:p w14:paraId="44A4DC39" w14:textId="77777777" w:rsidR="00212F3D" w:rsidRPr="00A82726" w:rsidRDefault="00212F3D" w:rsidP="0012124B">
            <w:pPr>
              <w:spacing w:before="120" w:after="120" w:line="276" w:lineRule="auto"/>
              <w:rPr>
                <w:rFonts w:cs="Tahoma"/>
              </w:rPr>
            </w:pPr>
            <w:r w:rsidRPr="00A82726">
              <w:rPr>
                <w:rFonts w:cs="Tahoma"/>
              </w:rPr>
              <w:t>Summer-2023</w:t>
            </w:r>
          </w:p>
        </w:tc>
      </w:tr>
      <w:tr w:rsidR="00212F3D" w:rsidRPr="00A82726" w14:paraId="0C871A1B" w14:textId="77777777" w:rsidTr="0012124B">
        <w:tc>
          <w:tcPr>
            <w:tcW w:w="1329" w:type="dxa"/>
            <w:shd w:val="clear" w:color="auto" w:fill="auto"/>
          </w:tcPr>
          <w:p w14:paraId="5C2658DA" w14:textId="77777777" w:rsidR="00212F3D" w:rsidRPr="00A82726" w:rsidRDefault="00212F3D" w:rsidP="0012124B">
            <w:pPr>
              <w:spacing w:before="120" w:after="120" w:line="276" w:lineRule="auto"/>
              <w:jc w:val="both"/>
              <w:rPr>
                <w:rFonts w:cs="Tahoma"/>
              </w:rPr>
            </w:pPr>
          </w:p>
        </w:tc>
        <w:tc>
          <w:tcPr>
            <w:tcW w:w="1337" w:type="dxa"/>
          </w:tcPr>
          <w:p w14:paraId="462B90BE" w14:textId="77777777" w:rsidR="00212F3D" w:rsidRPr="00A82726" w:rsidRDefault="00212F3D" w:rsidP="0012124B">
            <w:pPr>
              <w:spacing w:before="120" w:after="120" w:line="276" w:lineRule="auto"/>
              <w:jc w:val="both"/>
              <w:rPr>
                <w:rFonts w:cs="Tahoma"/>
              </w:rPr>
            </w:pPr>
          </w:p>
        </w:tc>
        <w:tc>
          <w:tcPr>
            <w:tcW w:w="5693" w:type="dxa"/>
            <w:shd w:val="clear" w:color="auto" w:fill="auto"/>
          </w:tcPr>
          <w:p w14:paraId="105C91EF" w14:textId="77777777" w:rsidR="00212F3D" w:rsidRPr="00A82726" w:rsidRDefault="00212F3D" w:rsidP="0012124B">
            <w:pPr>
              <w:spacing w:before="120" w:after="120" w:line="276" w:lineRule="auto"/>
              <w:jc w:val="both"/>
              <w:rPr>
                <w:rFonts w:cs="Tahoma"/>
              </w:rPr>
            </w:pPr>
          </w:p>
        </w:tc>
        <w:tc>
          <w:tcPr>
            <w:tcW w:w="1710" w:type="dxa"/>
          </w:tcPr>
          <w:p w14:paraId="4A57272F" w14:textId="77777777" w:rsidR="00212F3D" w:rsidRPr="00A82726" w:rsidRDefault="00212F3D" w:rsidP="0012124B">
            <w:pPr>
              <w:spacing w:before="120" w:after="120" w:line="276" w:lineRule="auto"/>
              <w:jc w:val="both"/>
              <w:rPr>
                <w:rFonts w:cs="Tahoma"/>
              </w:rPr>
            </w:pPr>
          </w:p>
        </w:tc>
      </w:tr>
    </w:tbl>
    <w:p w14:paraId="36014418" w14:textId="77777777" w:rsidR="00212F3D" w:rsidRPr="00A82726" w:rsidRDefault="00212F3D" w:rsidP="00212F3D">
      <w:pPr>
        <w:rPr>
          <w:rFonts w:cs="Arial"/>
          <w:color w:val="7F7F7F" w:themeColor="text1" w:themeTint="80"/>
          <w:sz w:val="24"/>
          <w:szCs w:val="24"/>
        </w:rPr>
      </w:pPr>
    </w:p>
    <w:p w14:paraId="699E0EBA" w14:textId="7D7B2A53" w:rsidR="00212F3D" w:rsidRPr="00A82726" w:rsidRDefault="001F42A6" w:rsidP="00212F3D">
      <w:pPr>
        <w:spacing w:before="120" w:after="120"/>
        <w:rPr>
          <w:rFonts w:cs="Arial"/>
        </w:rPr>
      </w:pPr>
      <w:r w:rsidRPr="00A82726">
        <w:rPr>
          <w:rFonts w:cs="Arial"/>
        </w:rPr>
        <w:t xml:space="preserve">Bellerive FCJ Catholic College </w:t>
      </w:r>
      <w:r w:rsidR="00212F3D" w:rsidRPr="00A82726">
        <w:rPr>
          <w:rFonts w:cs="Arial"/>
        </w:rPr>
        <w:t xml:space="preserve">is committed to ensuring that whenever its staff mark candidates’ work this is done fairly, consistently and in accordance with the awarding body’s specification and subject-specific associated documents. </w:t>
      </w:r>
    </w:p>
    <w:p w14:paraId="6FA7F6BE" w14:textId="09D1A4EE" w:rsidR="00212F3D" w:rsidRPr="00A82726" w:rsidRDefault="001F42A6" w:rsidP="00212F3D">
      <w:pPr>
        <w:pStyle w:val="NormalWeb"/>
        <w:spacing w:before="120" w:beforeAutospacing="0" w:after="120" w:afterAutospacing="0"/>
        <w:rPr>
          <w:rFonts w:ascii="Tahoma" w:hAnsi="Tahoma" w:cs="Tahoma"/>
          <w:color w:val="FF3300"/>
          <w:sz w:val="24"/>
        </w:rPr>
      </w:pPr>
      <w:r w:rsidRPr="00A82726">
        <w:rPr>
          <w:rFonts w:cs="Arial"/>
        </w:rPr>
        <w:lastRenderedPageBreak/>
        <w:t xml:space="preserve">Bellerive FCJ Catholic College </w:t>
      </w:r>
      <w:r w:rsidR="00212F3D" w:rsidRPr="00A82726">
        <w:rPr>
          <w:rFonts w:ascii="Tahoma" w:hAnsi="Tahoma" w:cs="Tahoma"/>
        </w:rPr>
        <w:t>ensures that all centre staff follow a robust </w:t>
      </w:r>
      <w:r w:rsidR="00212F3D" w:rsidRPr="00A82726">
        <w:rPr>
          <w:rFonts w:ascii="Tahoma" w:hAnsi="Tahoma" w:cs="Tahoma"/>
          <w:i/>
          <w:iCs/>
        </w:rPr>
        <w:t>Non-examination Assessment Policy</w:t>
      </w:r>
      <w:r w:rsidR="00212F3D" w:rsidRPr="00A82726">
        <w:rPr>
          <w:rFonts w:ascii="Tahoma" w:hAnsi="Tahoma" w:cs="Tahoma"/>
        </w:rPr>
        <w:t xml:space="preserve"> (for the management of GCE and GCSE non-examination assessments). This policy details all procedures relating to non-examination assessments </w:t>
      </w:r>
      <w:r w:rsidR="00212F3D" w:rsidRPr="00A82726">
        <w:rPr>
          <w:rFonts w:ascii="Tahoma" w:hAnsi="Tahoma" w:cs="Tahoma"/>
          <w:color w:val="FF3300"/>
        </w:rPr>
        <w:t xml:space="preserve">for </w:t>
      </w:r>
      <w:r w:rsidR="00212F3D" w:rsidRPr="00B6107A">
        <w:rPr>
          <w:rFonts w:ascii="Tahoma" w:hAnsi="Tahoma" w:cs="Tahoma"/>
        </w:rPr>
        <w:t>GCE, GCSE, Project qualifications</w:t>
      </w:r>
      <w:r w:rsidRPr="00B6107A">
        <w:rPr>
          <w:rFonts w:ascii="Tahoma" w:hAnsi="Tahoma" w:cs="Tahoma"/>
        </w:rPr>
        <w:t xml:space="preserve">. </w:t>
      </w:r>
      <w:r w:rsidR="00212F3D" w:rsidRPr="00B6107A">
        <w:rPr>
          <w:rFonts w:ascii="Tahoma" w:hAnsi="Tahoma" w:cs="Tahoma"/>
          <w:b/>
          <w:bCs/>
        </w:rPr>
        <w:t>Note</w:t>
      </w:r>
      <w:r w:rsidR="00212F3D" w:rsidRPr="00B6107A">
        <w:rPr>
          <w:rFonts w:ascii="Tahoma" w:hAnsi="Tahoma" w:cs="Tahoma"/>
        </w:rPr>
        <w:t xml:space="preserve"> - the JCQ </w:t>
      </w:r>
      <w:hyperlink r:id="rId5" w:history="1">
        <w:r w:rsidR="00212F3D" w:rsidRPr="00B6107A">
          <w:rPr>
            <w:rStyle w:val="Hyperlink"/>
            <w:rFonts w:ascii="Tahoma" w:hAnsi="Tahoma" w:cs="Tahoma"/>
            <w:color w:val="auto"/>
          </w:rPr>
          <w:t>Notice to Centres – Informing candidates of their centre assessed marks</w:t>
        </w:r>
      </w:hyperlink>
      <w:r w:rsidR="00212F3D" w:rsidRPr="00B6107A">
        <w:rPr>
          <w:rFonts w:ascii="Tahoma" w:hAnsi="Tahoma" w:cs="Tahoma"/>
        </w:rPr>
        <w:t xml:space="preserve"> (FAQ 1) confirms </w:t>
      </w:r>
      <w:r w:rsidR="00212F3D" w:rsidRPr="00B6107A">
        <w:rPr>
          <w:rFonts w:ascii="Tahoma" w:hAnsi="Tahoma" w:cs="Tahoma"/>
          <w:szCs w:val="22"/>
        </w:rPr>
        <w:t xml:space="preserve">that the JCQ publication </w:t>
      </w:r>
      <w:r w:rsidR="00212F3D" w:rsidRPr="00B6107A">
        <w:rPr>
          <w:rFonts w:ascii="Tahoma" w:hAnsi="Tahoma" w:cs="Tahoma"/>
          <w:b/>
          <w:bCs/>
          <w:szCs w:val="22"/>
        </w:rPr>
        <w:t>General Regulations for Approved Centres</w:t>
      </w:r>
      <w:r w:rsidR="00212F3D" w:rsidRPr="00B6107A">
        <w:rPr>
          <w:rFonts w:ascii="Tahoma" w:hAnsi="Tahoma" w:cs="Tahoma"/>
          <w:szCs w:val="22"/>
        </w:rPr>
        <w:t xml:space="preserve"> </w:t>
      </w:r>
      <w:r w:rsidR="00212F3D" w:rsidRPr="00B6107A">
        <w:rPr>
          <w:rFonts w:ascii="Tahoma" w:hAnsi="Tahoma" w:cs="Tahoma"/>
          <w:i/>
          <w:iCs/>
          <w:szCs w:val="22"/>
        </w:rPr>
        <w:t xml:space="preserve">states that </w:t>
      </w:r>
      <w:r w:rsidR="00212F3D" w:rsidRPr="00B6107A">
        <w:rPr>
          <w:rFonts w:ascii="Tahoma" w:hAnsi="Tahoma" w:cs="Tahoma"/>
          <w:szCs w:val="22"/>
        </w:rPr>
        <w:t>centres</w:t>
      </w:r>
      <w:r w:rsidR="00212F3D" w:rsidRPr="00B6107A">
        <w:rPr>
          <w:rFonts w:ascii="Tahoma" w:hAnsi="Tahoma" w:cs="Tahoma"/>
          <w:i/>
          <w:iCs/>
          <w:szCs w:val="22"/>
        </w:rPr>
        <w:t xml:space="preserve"> </w:t>
      </w:r>
      <w:r w:rsidR="00212F3D" w:rsidRPr="00B6107A">
        <w:rPr>
          <w:rFonts w:ascii="Tahoma" w:hAnsi="Tahoma" w:cs="Tahoma"/>
          <w:b/>
          <w:bCs/>
          <w:i/>
          <w:iCs/>
          <w:szCs w:val="22"/>
        </w:rPr>
        <w:t xml:space="preserve">must </w:t>
      </w:r>
      <w:r w:rsidR="00212F3D" w:rsidRPr="00B6107A">
        <w:rPr>
          <w:rFonts w:ascii="Tahoma" w:hAnsi="Tahoma" w:cs="Tahoma"/>
          <w:i/>
          <w:iCs/>
          <w:szCs w:val="22"/>
        </w:rPr>
        <w:t>have a written internal appeals procedure relating to internal assessment decisions in all</w:t>
      </w:r>
      <w:r w:rsidR="00212F3D" w:rsidRPr="00B6107A">
        <w:rPr>
          <w:rFonts w:ascii="Tahoma" w:hAnsi="Tahoma" w:cs="Tahoma"/>
          <w:b/>
          <w:bCs/>
          <w:i/>
          <w:iCs/>
          <w:szCs w:val="22"/>
        </w:rPr>
        <w:t xml:space="preserve"> </w:t>
      </w:r>
      <w:r w:rsidR="00212F3D" w:rsidRPr="00B6107A">
        <w:rPr>
          <w:rFonts w:ascii="Tahoma" w:hAnsi="Tahoma" w:cs="Tahoma"/>
          <w:i/>
          <w:iCs/>
          <w:szCs w:val="22"/>
        </w:rPr>
        <w:t xml:space="preserve">qualifications. Details of this procedure </w:t>
      </w:r>
      <w:r w:rsidR="00212F3D" w:rsidRPr="00B6107A">
        <w:rPr>
          <w:rFonts w:ascii="Tahoma" w:hAnsi="Tahoma" w:cs="Tahoma"/>
          <w:b/>
          <w:bCs/>
          <w:i/>
          <w:iCs/>
          <w:szCs w:val="22"/>
        </w:rPr>
        <w:t xml:space="preserve">must </w:t>
      </w:r>
      <w:r w:rsidR="00212F3D" w:rsidRPr="00B6107A">
        <w:rPr>
          <w:rFonts w:ascii="Tahoma" w:hAnsi="Tahoma" w:cs="Tahoma"/>
          <w:i/>
          <w:iCs/>
          <w:szCs w:val="22"/>
        </w:rPr>
        <w:t>be communicated, made widely available and accessible to all candidates.</w:t>
      </w:r>
      <w:r w:rsidR="00212F3D" w:rsidRPr="00B6107A">
        <w:rPr>
          <w:rFonts w:ascii="Tahoma" w:hAnsi="Tahoma" w:cs="Tahoma"/>
        </w:rPr>
        <w:t xml:space="preserve">, including the marking and quality </w:t>
      </w:r>
      <w:r w:rsidR="00212F3D" w:rsidRPr="00A82726">
        <w:rPr>
          <w:rFonts w:ascii="Tahoma" w:hAnsi="Tahoma" w:cs="Tahoma"/>
        </w:rPr>
        <w:t>assurance/internal standardisation processes which relevant teaching staff are required to follow.</w:t>
      </w:r>
    </w:p>
    <w:p w14:paraId="19B1DCEC" w14:textId="61528AD6" w:rsidR="00212F3D" w:rsidRPr="00A82726" w:rsidRDefault="00212F3D" w:rsidP="00212F3D">
      <w:pPr>
        <w:spacing w:before="120" w:after="120"/>
        <w:rPr>
          <w:rFonts w:cs="Arial"/>
        </w:rPr>
      </w:pPr>
      <w:r w:rsidRPr="00A82726">
        <w:rPr>
          <w:rFonts w:cs="Arial"/>
        </w:rPr>
        <w:t xml:space="preserve">Candidates’ work will be marked by staff who have appropriate knowledge, understanding and skill, and who have been trained in this activity.  </w:t>
      </w:r>
      <w:r w:rsidR="001F42A6" w:rsidRPr="00A82726">
        <w:rPr>
          <w:rFonts w:cs="Arial"/>
        </w:rPr>
        <w:t xml:space="preserve">Bellerive FCJ Catholic College </w:t>
      </w:r>
      <w:r w:rsidRPr="00A82726">
        <w:rPr>
          <w:rFonts w:cs="Arial"/>
        </w:rPr>
        <w:t>is committed to ensuring that work produced by candidates is authenticated in line with the requirements of the awarding body.  Where more than one subject teacher/tutor is involved in marking candidates’ work, internal moderation and standardisation will ensure consistency of marking.</w:t>
      </w:r>
    </w:p>
    <w:p w14:paraId="577513FD" w14:textId="77777777" w:rsidR="00212F3D" w:rsidRPr="00A82726" w:rsidRDefault="00212F3D" w:rsidP="00212F3D">
      <w:pPr>
        <w:spacing w:before="120" w:after="120"/>
      </w:pPr>
      <w:r w:rsidRPr="00A82726">
        <w:rPr>
          <w:noProof/>
        </w:rPr>
        <w:t xml:space="preserve">On being informed of their centre assessed marks, if a candidate believes that the above procedures were not followed in relation to the marking of his/her work, or that the assessor has not properly applied the marking standards to his/her marking, then he/she may make use of the appeals procedure below to consider whether to request a review </w:t>
      </w:r>
      <w:r w:rsidRPr="00A82726">
        <w:t>of the centre’s marking.</w:t>
      </w:r>
    </w:p>
    <w:p w14:paraId="418CAAF9" w14:textId="2A00087D" w:rsidR="00212F3D" w:rsidRDefault="00212F3D" w:rsidP="00212F3D">
      <w:pPr>
        <w:spacing w:before="120" w:after="120"/>
        <w:jc w:val="both"/>
      </w:pPr>
    </w:p>
    <w:p w14:paraId="5E525EAD" w14:textId="190706B1" w:rsidR="00AC5B12" w:rsidRDefault="00AC5B12" w:rsidP="00212F3D">
      <w:pPr>
        <w:spacing w:before="120" w:after="120"/>
        <w:jc w:val="both"/>
      </w:pPr>
    </w:p>
    <w:p w14:paraId="3D9860BC" w14:textId="77777777" w:rsidR="00AC5B12" w:rsidRPr="00A82726" w:rsidRDefault="00AC5B12" w:rsidP="00212F3D">
      <w:pPr>
        <w:spacing w:before="120" w:after="120"/>
        <w:jc w:val="both"/>
      </w:pPr>
    </w:p>
    <w:p w14:paraId="4C87F909" w14:textId="73F88DDD" w:rsidR="00212F3D" w:rsidRPr="00A82726" w:rsidRDefault="001F42A6" w:rsidP="00212F3D">
      <w:pPr>
        <w:spacing w:before="120" w:after="120"/>
      </w:pPr>
      <w:r w:rsidRPr="00A82726">
        <w:rPr>
          <w:rFonts w:cs="Arial"/>
        </w:rPr>
        <w:t xml:space="preserve">Bellerive FCJ Catholic College </w:t>
      </w:r>
      <w:r w:rsidR="00212F3D" w:rsidRPr="00A82726">
        <w:t>will:</w:t>
      </w:r>
    </w:p>
    <w:p w14:paraId="17699B4C"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cs="Arial"/>
        </w:rPr>
        <w:t>ensure that candidates are informed of their centre assessed marks so that they may request a review of the centre’s marking before marks are submitted to the awarding body</w:t>
      </w:r>
    </w:p>
    <w:p w14:paraId="497781F5" w14:textId="77777777" w:rsidR="00212F3D" w:rsidRPr="00A82726" w:rsidRDefault="00212F3D" w:rsidP="00212F3D">
      <w:pPr>
        <w:pStyle w:val="ListParagraph"/>
        <w:spacing w:before="120" w:after="120"/>
        <w:ind w:left="714"/>
        <w:rPr>
          <w:rFonts w:cs="Arial"/>
        </w:rPr>
      </w:pPr>
    </w:p>
    <w:p w14:paraId="08C17B8F"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eastAsia="Times New Roman"/>
        </w:rPr>
        <w:t xml:space="preserve">inform candidates that they will need to explain on what grounds they wish to request a review of an internally assessed mark as a review will only focus on the quality of their work </w:t>
      </w:r>
      <w:r w:rsidRPr="00A82726">
        <w:t>in meeting the published assessment criteria</w:t>
      </w:r>
    </w:p>
    <w:p w14:paraId="01ADD17A" w14:textId="77777777" w:rsidR="00212F3D" w:rsidRPr="00A82726" w:rsidRDefault="00212F3D" w:rsidP="00212F3D">
      <w:pPr>
        <w:pStyle w:val="ListParagraph"/>
        <w:spacing w:before="120" w:after="120"/>
        <w:ind w:left="714"/>
        <w:rPr>
          <w:rFonts w:cs="Arial"/>
        </w:rPr>
      </w:pPr>
    </w:p>
    <w:p w14:paraId="0449F577"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cs="Arial"/>
        </w:rPr>
        <w:t xml:space="preserve">inform candidates that they may request copies of materials (generally as a minimum, a copy of the </w:t>
      </w:r>
      <w:r w:rsidRPr="00A82726">
        <w:rPr>
          <w:rFonts w:eastAsia="Times New Roman" w:cs="Times New Roman"/>
        </w:rPr>
        <w:t>marked assessment material (work) and the mark scheme or assessment criteria plus additional materials which may vary from subject to subject)</w:t>
      </w:r>
      <w:r w:rsidRPr="00A82726">
        <w:rPr>
          <w:rFonts w:cs="Arial"/>
        </w:rPr>
        <w:t xml:space="preserve"> to assist them in considering whether to request a review of the centre’s marking of the assessment</w:t>
      </w:r>
    </w:p>
    <w:p w14:paraId="245A75EE" w14:textId="77777777" w:rsidR="00212F3D" w:rsidRPr="00A82726" w:rsidRDefault="00212F3D" w:rsidP="00212F3D">
      <w:pPr>
        <w:pStyle w:val="ListParagraph"/>
        <w:rPr>
          <w:rFonts w:cs="Arial"/>
        </w:rPr>
      </w:pPr>
    </w:p>
    <w:p w14:paraId="3D6AEF90" w14:textId="4A135359" w:rsidR="00212F3D" w:rsidRPr="00B6107A" w:rsidRDefault="00212F3D" w:rsidP="00212F3D">
      <w:pPr>
        <w:pStyle w:val="ListParagraph"/>
        <w:numPr>
          <w:ilvl w:val="0"/>
          <w:numId w:val="3"/>
        </w:numPr>
        <w:spacing w:before="120" w:after="120"/>
        <w:ind w:left="714" w:hanging="357"/>
        <w:rPr>
          <w:rFonts w:cs="Arial"/>
        </w:rPr>
      </w:pPr>
      <w:r w:rsidRPr="00A82726">
        <w:rPr>
          <w:rFonts w:cs="Arial"/>
        </w:rPr>
        <w:t xml:space="preserve">having received a request for copies of materials, promptly make them available to the candidate (or </w:t>
      </w:r>
      <w:r w:rsidRPr="00A82726">
        <w:rPr>
          <w:rFonts w:eastAsia="Times New Roman" w:cs="Times New Roman"/>
        </w:rPr>
        <w:t xml:space="preserve">for some marked assessment materials, such as </w:t>
      </w:r>
      <w:proofErr w:type="gramStart"/>
      <w:r w:rsidRPr="00A82726">
        <w:rPr>
          <w:rFonts w:eastAsia="Times New Roman" w:cs="Times New Roman"/>
        </w:rPr>
        <w:t>art work</w:t>
      </w:r>
      <w:proofErr w:type="gramEnd"/>
      <w:r w:rsidRPr="00A82726">
        <w:rPr>
          <w:rFonts w:eastAsia="Times New Roman" w:cs="Times New Roman"/>
        </w:rPr>
        <w:t xml:space="preserve"> and recordings, inform the candidate that the originals will be shared under supervised conditions)</w:t>
      </w:r>
      <w:r w:rsidRPr="00A82726">
        <w:rPr>
          <w:rFonts w:cs="Arial"/>
        </w:rPr>
        <w:t xml:space="preserve"> </w:t>
      </w:r>
      <w:r w:rsidRPr="00B6107A">
        <w:rPr>
          <w:rFonts w:cs="Arial"/>
        </w:rPr>
        <w:t xml:space="preserve">within </w:t>
      </w:r>
      <w:r w:rsidR="00B6107A" w:rsidRPr="00B6107A">
        <w:rPr>
          <w:rFonts w:cs="Arial"/>
        </w:rPr>
        <w:t>5 school days.</w:t>
      </w:r>
    </w:p>
    <w:p w14:paraId="4A75362D" w14:textId="77777777" w:rsidR="00212F3D" w:rsidRPr="00A82726" w:rsidRDefault="00212F3D" w:rsidP="00212F3D">
      <w:pPr>
        <w:pStyle w:val="ListParagraph"/>
        <w:rPr>
          <w:rFonts w:eastAsia="Times New Roman" w:cs="Times New Roman"/>
        </w:rPr>
      </w:pPr>
    </w:p>
    <w:p w14:paraId="0DAC29D4"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eastAsia="Times New Roman" w:cs="Times New Roman"/>
        </w:rPr>
        <w:t>inform candidates they will not be allowed access to original assessment material unless supervised</w:t>
      </w:r>
    </w:p>
    <w:p w14:paraId="20CD5673" w14:textId="77777777" w:rsidR="00212F3D" w:rsidRPr="00A82726" w:rsidRDefault="00212F3D" w:rsidP="00212F3D">
      <w:pPr>
        <w:pStyle w:val="ListParagraph"/>
        <w:rPr>
          <w:rFonts w:cs="Arial"/>
        </w:rPr>
      </w:pPr>
    </w:p>
    <w:p w14:paraId="007A489B" w14:textId="77777777" w:rsidR="00212F3D" w:rsidRPr="00A82726" w:rsidRDefault="00212F3D" w:rsidP="00212F3D">
      <w:pPr>
        <w:pStyle w:val="ListParagraph"/>
        <w:numPr>
          <w:ilvl w:val="0"/>
          <w:numId w:val="3"/>
        </w:numPr>
        <w:spacing w:before="120" w:after="120"/>
        <w:ind w:left="714" w:hanging="357"/>
        <w:jc w:val="both"/>
        <w:rPr>
          <w:rFonts w:cs="Arial"/>
        </w:rPr>
      </w:pPr>
      <w:r w:rsidRPr="00A82726">
        <w:rPr>
          <w:rFonts w:cs="Arial"/>
        </w:rPr>
        <w:lastRenderedPageBreak/>
        <w:t xml:space="preserve">provide candidates with sufficient time </w:t>
      </w:r>
      <w:proofErr w:type="gramStart"/>
      <w:r w:rsidRPr="00A82726">
        <w:rPr>
          <w:rFonts w:cs="Arial"/>
        </w:rPr>
        <w:t>in order to</w:t>
      </w:r>
      <w:proofErr w:type="gramEnd"/>
      <w:r w:rsidRPr="00A82726">
        <w:rPr>
          <w:rFonts w:cs="Arial"/>
        </w:rPr>
        <w:t xml:space="preserve"> allow them to review copies of materials and reach a decision, informing candidates </w:t>
      </w:r>
      <w:r w:rsidRPr="00A82726">
        <w:rPr>
          <w:rFonts w:eastAsia="Times New Roman" w:cs="Times New Roman"/>
        </w:rPr>
        <w:t>that if their decision is to request a review, they will need to explain what they believe the issue to be</w:t>
      </w:r>
    </w:p>
    <w:p w14:paraId="6E401914" w14:textId="77777777" w:rsidR="00212F3D" w:rsidRPr="00A82726" w:rsidRDefault="00212F3D" w:rsidP="00212F3D">
      <w:pPr>
        <w:pStyle w:val="ListParagraph"/>
        <w:rPr>
          <w:rFonts w:cs="Arial"/>
        </w:rPr>
      </w:pPr>
    </w:p>
    <w:p w14:paraId="08776906" w14:textId="3BBAF0DF" w:rsidR="001F42A6" w:rsidRPr="00A82726" w:rsidRDefault="00212F3D" w:rsidP="001F42A6">
      <w:pPr>
        <w:pStyle w:val="ListParagraph"/>
        <w:numPr>
          <w:ilvl w:val="0"/>
          <w:numId w:val="3"/>
        </w:numPr>
        <w:spacing w:before="120" w:after="0"/>
        <w:ind w:left="714" w:hanging="357"/>
        <w:rPr>
          <w:rFonts w:cs="Arial"/>
        </w:rPr>
      </w:pPr>
      <w:r w:rsidRPr="00A82726">
        <w:rPr>
          <w:rFonts w:cs="Arial"/>
        </w:rPr>
        <w:t xml:space="preserve">provide a clear deadline for candidates to submit a request for a review of the centre’s marking. Requests will not be accepted after this deadline. Requests must be made in writing within </w:t>
      </w:r>
      <w:bookmarkStart w:id="3" w:name="_Hlk135726561"/>
      <w:r w:rsidR="00B6107A">
        <w:rPr>
          <w:rFonts w:cs="Arial"/>
        </w:rPr>
        <w:t xml:space="preserve">3 </w:t>
      </w:r>
      <w:r w:rsidR="00B6107A" w:rsidRPr="00B6107A">
        <w:rPr>
          <w:rFonts w:cs="Arial"/>
        </w:rPr>
        <w:t>school</w:t>
      </w:r>
      <w:r w:rsidR="00AC5B12" w:rsidRPr="00B6107A">
        <w:rPr>
          <w:rFonts w:cs="Arial"/>
        </w:rPr>
        <w:t xml:space="preserve"> days</w:t>
      </w:r>
      <w:r w:rsidR="001F42A6" w:rsidRPr="00B6107A">
        <w:rPr>
          <w:rFonts w:cs="Arial"/>
        </w:rPr>
        <w:t xml:space="preserve"> </w:t>
      </w:r>
      <w:bookmarkEnd w:id="3"/>
      <w:r w:rsidRPr="00A82726">
        <w:rPr>
          <w:rFonts w:cs="Arial"/>
        </w:rPr>
        <w:t>of receiving copies of the requested materials</w:t>
      </w:r>
      <w:r w:rsidR="001F42A6" w:rsidRPr="00A82726">
        <w:rPr>
          <w:rFonts w:cs="Arial"/>
        </w:rPr>
        <w:t>.</w:t>
      </w:r>
    </w:p>
    <w:p w14:paraId="7BD02AAD" w14:textId="77777777" w:rsidR="001F42A6" w:rsidRPr="00A82726" w:rsidRDefault="001F42A6" w:rsidP="001F42A6">
      <w:pPr>
        <w:pStyle w:val="ListParagraph"/>
        <w:rPr>
          <w:rFonts w:cs="Arial"/>
        </w:rPr>
      </w:pPr>
    </w:p>
    <w:p w14:paraId="01F62589" w14:textId="7C02068E" w:rsidR="00212F3D" w:rsidRPr="00A82726" w:rsidRDefault="00212F3D" w:rsidP="00212F3D">
      <w:pPr>
        <w:pStyle w:val="ListParagraph"/>
        <w:numPr>
          <w:ilvl w:val="0"/>
          <w:numId w:val="3"/>
        </w:numPr>
        <w:spacing w:before="120" w:after="120"/>
        <w:ind w:left="714" w:hanging="357"/>
        <w:rPr>
          <w:rFonts w:cs="Arial"/>
        </w:rPr>
      </w:pPr>
      <w:r w:rsidRPr="00A82726">
        <w:rPr>
          <w:rFonts w:cs="Tahoma"/>
        </w:rPr>
        <w:t xml:space="preserve">allow </w:t>
      </w:r>
      <w:r w:rsidR="00B6107A">
        <w:rPr>
          <w:rFonts w:cs="Arial"/>
        </w:rPr>
        <w:t xml:space="preserve">3 </w:t>
      </w:r>
      <w:r w:rsidR="00B6107A" w:rsidRPr="00B6107A">
        <w:rPr>
          <w:rFonts w:cs="Arial"/>
        </w:rPr>
        <w:t>school days</w:t>
      </w:r>
      <w:r w:rsidR="001F42A6" w:rsidRPr="00A82726">
        <w:rPr>
          <w:rFonts w:cs="Tahoma"/>
          <w:color w:val="FF3300"/>
        </w:rPr>
        <w:t xml:space="preserve"> </w:t>
      </w:r>
      <w:r w:rsidRPr="00A82726">
        <w:rPr>
          <w:rFonts w:cs="Tahoma"/>
        </w:rPr>
        <w:t>for the review to be carried out, to make any necessary changes to marks and to inform the candidate of the outcome, all before the awarding body’s deadline for the submission of marks</w:t>
      </w:r>
    </w:p>
    <w:p w14:paraId="5B0AAE31" w14:textId="77777777" w:rsidR="00212F3D" w:rsidRPr="00A82726" w:rsidRDefault="00212F3D" w:rsidP="00212F3D">
      <w:pPr>
        <w:pStyle w:val="ListParagraph"/>
        <w:rPr>
          <w:rFonts w:cs="Arial"/>
        </w:rPr>
      </w:pPr>
    </w:p>
    <w:p w14:paraId="43C97B33"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cs="Arial"/>
        </w:rPr>
        <w:t>ensure that the review of marking is conducted by an assessor who has appropriate competence, has had no previous involvement in the assessment of that candidate for the component in question and has no personal interest in the outcome of the review</w:t>
      </w:r>
    </w:p>
    <w:p w14:paraId="23882580" w14:textId="77777777" w:rsidR="00212F3D" w:rsidRPr="00A82726" w:rsidRDefault="00212F3D" w:rsidP="00212F3D">
      <w:pPr>
        <w:pStyle w:val="ListParagraph"/>
        <w:rPr>
          <w:rFonts w:cs="Arial"/>
        </w:rPr>
      </w:pPr>
    </w:p>
    <w:p w14:paraId="39136E66"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cs="Arial"/>
        </w:rPr>
        <w:t>instruct the reviewer to ensure that the candidate’s mark is consistent with the standard set by the centre</w:t>
      </w:r>
    </w:p>
    <w:p w14:paraId="397F2329" w14:textId="77777777" w:rsidR="00212F3D" w:rsidRPr="00A82726" w:rsidRDefault="00212F3D" w:rsidP="00212F3D">
      <w:pPr>
        <w:pStyle w:val="ListParagraph"/>
        <w:rPr>
          <w:rFonts w:cs="Arial"/>
        </w:rPr>
      </w:pPr>
    </w:p>
    <w:p w14:paraId="5D74A925" w14:textId="77777777" w:rsidR="00212F3D" w:rsidRPr="00A82726" w:rsidRDefault="00212F3D" w:rsidP="00212F3D">
      <w:pPr>
        <w:pStyle w:val="ListParagraph"/>
        <w:numPr>
          <w:ilvl w:val="0"/>
          <w:numId w:val="3"/>
        </w:numPr>
        <w:spacing w:before="120" w:after="120"/>
        <w:ind w:left="714" w:hanging="357"/>
        <w:rPr>
          <w:rFonts w:cs="Arial"/>
        </w:rPr>
      </w:pPr>
      <w:r w:rsidRPr="00A82726">
        <w:rPr>
          <w:rFonts w:cs="Arial"/>
        </w:rPr>
        <w:t>inform the candidate in writing of the outcome of the review of the centre’s marking</w:t>
      </w:r>
    </w:p>
    <w:p w14:paraId="5F89D4B2" w14:textId="77777777" w:rsidR="00212F3D" w:rsidRPr="00A82726" w:rsidRDefault="00212F3D" w:rsidP="00212F3D">
      <w:pPr>
        <w:spacing w:before="120" w:after="120"/>
        <w:rPr>
          <w:rFonts w:cs="Arial"/>
        </w:rPr>
      </w:pPr>
    </w:p>
    <w:p w14:paraId="45B18BDA" w14:textId="77777777" w:rsidR="00212F3D" w:rsidRPr="00A82726" w:rsidRDefault="00212F3D" w:rsidP="00212F3D">
      <w:pPr>
        <w:spacing w:before="120" w:after="120"/>
        <w:rPr>
          <w:rFonts w:cs="Arial"/>
        </w:rPr>
      </w:pPr>
      <w:r w:rsidRPr="00A82726">
        <w:rPr>
          <w:rFonts w:cs="Arial"/>
        </w:rPr>
        <w:t xml:space="preserve">The outcome of the review of the centre’s marking will be made known to the head of centre who </w:t>
      </w:r>
      <w:proofErr w:type="gramStart"/>
      <w:r w:rsidRPr="00A82726">
        <w:rPr>
          <w:rFonts w:eastAsia="Times New Roman" w:cs="Times New Roman"/>
        </w:rPr>
        <w:t>will have the final decision</w:t>
      </w:r>
      <w:proofErr w:type="gramEnd"/>
      <w:r w:rsidRPr="00A82726">
        <w:rPr>
          <w:rFonts w:eastAsia="Times New Roman" w:cs="Times New Roman"/>
        </w:rPr>
        <w:t xml:space="preserve"> if there is any disagreement on the mark to be submitted to the awarding body.</w:t>
      </w:r>
      <w:r w:rsidRPr="00A82726">
        <w:rPr>
          <w:rFonts w:ascii="GillSansMT" w:eastAsia="Times New Roman" w:hAnsi="GillSansMT" w:cs="Times New Roman"/>
        </w:rPr>
        <w:t xml:space="preserve">  </w:t>
      </w:r>
      <w:r w:rsidRPr="00A82726">
        <w:rPr>
          <w:rFonts w:cs="Arial"/>
        </w:rPr>
        <w:t>A written record of the review will be kept and made available to the awarding body upon request.</w:t>
      </w:r>
    </w:p>
    <w:p w14:paraId="474F0635" w14:textId="77777777" w:rsidR="00212F3D" w:rsidRPr="00A82726" w:rsidRDefault="00212F3D" w:rsidP="00212F3D">
      <w:pPr>
        <w:spacing w:before="120" w:after="120"/>
        <w:rPr>
          <w:rFonts w:cs="Arial"/>
        </w:rPr>
      </w:pPr>
      <w:r w:rsidRPr="00A82726">
        <w:rPr>
          <w:rFonts w:eastAsia="Times New Roman" w:cs="Times New Roman"/>
        </w:rPr>
        <w:t>The awarding body will be informed if the centre does not accept the outcome of a review.</w:t>
      </w:r>
    </w:p>
    <w:p w14:paraId="3DADFB31" w14:textId="77777777" w:rsidR="00212F3D" w:rsidRPr="00A82726" w:rsidRDefault="00212F3D" w:rsidP="00212F3D">
      <w:pPr>
        <w:rPr>
          <w:rFonts w:cs="Arial"/>
        </w:rPr>
      </w:pPr>
      <w:r w:rsidRPr="00A82726">
        <w:rPr>
          <w:rFonts w:cs="Arial"/>
        </w:rPr>
        <w:t>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 in line with national standards. The mark submitted to the awarding body is subject to change and should therefore be considered provisional.</w:t>
      </w:r>
    </w:p>
    <w:p w14:paraId="568A5BC5" w14:textId="77777777" w:rsidR="00212F3D" w:rsidRPr="00A82726" w:rsidRDefault="00212F3D" w:rsidP="00212F3D">
      <w:pPr>
        <w:pBdr>
          <w:bottom w:val="single" w:sz="6" w:space="1" w:color="auto"/>
        </w:pBdr>
        <w:spacing w:line="276" w:lineRule="auto"/>
        <w:rPr>
          <w:rFonts w:cs="Arial"/>
          <w:color w:val="7F7F7F" w:themeColor="text1" w:themeTint="80"/>
        </w:rPr>
      </w:pPr>
    </w:p>
    <w:p w14:paraId="14EF6DA9" w14:textId="77777777" w:rsidR="00212F3D" w:rsidRPr="00A82726" w:rsidRDefault="00212F3D" w:rsidP="00212F3D">
      <w:pPr>
        <w:pBdr>
          <w:bottom w:val="single" w:sz="6" w:space="1" w:color="auto"/>
        </w:pBdr>
        <w:spacing w:line="276" w:lineRule="auto"/>
        <w:rPr>
          <w:rFonts w:cs="Arial"/>
          <w:color w:val="7F7F7F" w:themeColor="text1" w:themeTint="80"/>
        </w:rPr>
      </w:pPr>
    </w:p>
    <w:p w14:paraId="404E9EBF" w14:textId="02AB617F" w:rsidR="00212F3D" w:rsidRDefault="00212F3D" w:rsidP="00212F3D">
      <w:pPr>
        <w:pStyle w:val="NormalWeb"/>
        <w:spacing w:before="120" w:beforeAutospacing="0" w:after="120" w:afterAutospacing="0"/>
        <w:rPr>
          <w:rFonts w:ascii="Tahoma" w:hAnsi="Tahoma" w:cs="Tahoma"/>
          <w:sz w:val="20"/>
          <w:szCs w:val="20"/>
        </w:rPr>
      </w:pPr>
      <w:r w:rsidRPr="00A82726">
        <w:rPr>
          <w:rFonts w:ascii="Tahoma" w:hAnsi="Tahoma" w:cs="Tahoma"/>
          <w:sz w:val="20"/>
          <w:szCs w:val="20"/>
        </w:rPr>
        <w:t xml:space="preserve">This procedure is informed by the JCQ publications </w:t>
      </w:r>
      <w:hyperlink r:id="rId6" w:history="1">
        <w:r w:rsidRPr="00A82726">
          <w:rPr>
            <w:rStyle w:val="Hyperlink"/>
            <w:rFonts w:ascii="Tahoma" w:hAnsi="Tahoma" w:cs="Tahoma"/>
            <w:iCs/>
            <w:color w:val="0070C0"/>
            <w:sz w:val="20"/>
            <w:szCs w:val="20"/>
          </w:rPr>
          <w:t>Instructions for conducting non-examination assessments</w:t>
        </w:r>
      </w:hyperlink>
      <w:r w:rsidRPr="00A82726">
        <w:rPr>
          <w:rFonts w:ascii="Tahoma" w:hAnsi="Tahoma" w:cs="Tahoma"/>
          <w:sz w:val="20"/>
          <w:szCs w:val="20"/>
        </w:rPr>
        <w:t xml:space="preserve"> (section 6.1), </w:t>
      </w:r>
      <w:hyperlink r:id="rId7" w:history="1">
        <w:r w:rsidRPr="00A82726">
          <w:rPr>
            <w:rStyle w:val="Hyperlink"/>
            <w:rFonts w:ascii="Tahoma" w:hAnsi="Tahoma" w:cs="Tahoma"/>
            <w:color w:val="0070C0"/>
            <w:sz w:val="20"/>
            <w:szCs w:val="20"/>
          </w:rPr>
          <w:t>Review of marking (centre assessed marks) suggested template for centres</w:t>
        </w:r>
      </w:hyperlink>
      <w:r w:rsidRPr="00A82726">
        <w:rPr>
          <w:rStyle w:val="Hyperlink"/>
          <w:rFonts w:ascii="Tahoma" w:hAnsi="Tahoma" w:cs="Tahoma"/>
          <w:iCs/>
          <w:color w:val="0070C0"/>
          <w:sz w:val="20"/>
          <w:szCs w:val="20"/>
        </w:rPr>
        <w:t xml:space="preserve"> </w:t>
      </w:r>
      <w:r w:rsidRPr="00A82726">
        <w:rPr>
          <w:rStyle w:val="Hyperlink"/>
          <w:rFonts w:ascii="Tahoma" w:hAnsi="Tahoma" w:cs="Tahoma"/>
          <w:iCs/>
          <w:sz w:val="20"/>
          <w:szCs w:val="20"/>
        </w:rPr>
        <w:t>and</w:t>
      </w:r>
      <w:r w:rsidRPr="00A82726">
        <w:rPr>
          <w:rStyle w:val="Hyperlink"/>
          <w:rFonts w:ascii="Tahoma" w:hAnsi="Tahoma" w:cs="Tahoma"/>
          <w:i/>
          <w:sz w:val="20"/>
          <w:szCs w:val="20"/>
        </w:rPr>
        <w:t xml:space="preserve"> </w:t>
      </w:r>
      <w:hyperlink r:id="rId8" w:history="1">
        <w:r w:rsidRPr="00A82726">
          <w:rPr>
            <w:rStyle w:val="Hyperlink"/>
            <w:rFonts w:ascii="Tahoma" w:hAnsi="Tahoma" w:cs="Tahoma"/>
            <w:color w:val="0070C0"/>
            <w:sz w:val="20"/>
            <w:szCs w:val="20"/>
          </w:rPr>
          <w:t>Notice to Centres - Informing candidates of their centre assessed marks</w:t>
        </w:r>
      </w:hyperlink>
      <w:r w:rsidRPr="00A82726">
        <w:rPr>
          <w:rFonts w:ascii="Tahoma" w:hAnsi="Tahoma" w:cs="Tahoma"/>
          <w:sz w:val="20"/>
          <w:szCs w:val="20"/>
        </w:rPr>
        <w:t xml:space="preserve"> </w:t>
      </w:r>
    </w:p>
    <w:p w14:paraId="03C803B5" w14:textId="2B42DD92" w:rsidR="00B6107A" w:rsidRDefault="00B6107A" w:rsidP="00212F3D">
      <w:pPr>
        <w:pStyle w:val="NormalWeb"/>
        <w:spacing w:before="120" w:beforeAutospacing="0" w:after="120" w:afterAutospacing="0"/>
        <w:rPr>
          <w:rFonts w:ascii="Tahoma" w:hAnsi="Tahoma" w:cs="Tahoma"/>
          <w:sz w:val="20"/>
          <w:szCs w:val="20"/>
        </w:rPr>
      </w:pPr>
    </w:p>
    <w:p w14:paraId="3F3AF7F5" w14:textId="1CC71A08" w:rsidR="00B6107A" w:rsidRDefault="00B6107A" w:rsidP="00212F3D">
      <w:pPr>
        <w:pStyle w:val="NormalWeb"/>
        <w:spacing w:before="120" w:beforeAutospacing="0" w:after="120" w:afterAutospacing="0"/>
        <w:rPr>
          <w:rFonts w:ascii="Tahoma" w:hAnsi="Tahoma" w:cs="Tahoma"/>
          <w:sz w:val="20"/>
          <w:szCs w:val="20"/>
        </w:rPr>
      </w:pPr>
    </w:p>
    <w:p w14:paraId="1D3E76E1" w14:textId="4C8B080B" w:rsidR="00B6107A" w:rsidRDefault="00B6107A" w:rsidP="00212F3D">
      <w:pPr>
        <w:pStyle w:val="NormalWeb"/>
        <w:spacing w:before="120" w:beforeAutospacing="0" w:after="120" w:afterAutospacing="0"/>
        <w:rPr>
          <w:rFonts w:ascii="Tahoma" w:hAnsi="Tahoma" w:cs="Tahoma"/>
          <w:sz w:val="20"/>
          <w:szCs w:val="20"/>
        </w:rPr>
      </w:pPr>
    </w:p>
    <w:p w14:paraId="0CC05A44" w14:textId="6B9F3D50" w:rsidR="00B6107A" w:rsidRDefault="00B6107A" w:rsidP="00212F3D">
      <w:pPr>
        <w:pStyle w:val="NormalWeb"/>
        <w:spacing w:before="120" w:beforeAutospacing="0" w:after="120" w:afterAutospacing="0"/>
        <w:rPr>
          <w:rFonts w:ascii="Tahoma" w:hAnsi="Tahoma" w:cs="Tahoma"/>
          <w:sz w:val="20"/>
          <w:szCs w:val="20"/>
        </w:rPr>
      </w:pPr>
    </w:p>
    <w:p w14:paraId="57000FF0" w14:textId="48BABAF0" w:rsidR="00B6107A" w:rsidRDefault="00B6107A" w:rsidP="00212F3D">
      <w:pPr>
        <w:pStyle w:val="NormalWeb"/>
        <w:spacing w:before="120" w:beforeAutospacing="0" w:after="120" w:afterAutospacing="0"/>
        <w:rPr>
          <w:rFonts w:ascii="Tahoma" w:hAnsi="Tahoma" w:cs="Tahoma"/>
          <w:sz w:val="20"/>
          <w:szCs w:val="20"/>
        </w:rPr>
      </w:pPr>
    </w:p>
    <w:p w14:paraId="3EA26281" w14:textId="77777777" w:rsidR="00B6107A" w:rsidRPr="00A82726" w:rsidRDefault="00B6107A" w:rsidP="00212F3D">
      <w:pPr>
        <w:pStyle w:val="NormalWeb"/>
        <w:spacing w:before="120" w:beforeAutospacing="0" w:after="120" w:afterAutospacing="0"/>
        <w:rPr>
          <w:rFonts w:ascii="Tahoma" w:hAnsi="Tahoma" w:cs="Tahoma"/>
          <w:sz w:val="20"/>
          <w:szCs w:val="20"/>
        </w:rPr>
      </w:pPr>
    </w:p>
    <w:p w14:paraId="232CE1A0" w14:textId="77777777" w:rsidR="00212F3D" w:rsidRPr="00A82726" w:rsidRDefault="00212F3D" w:rsidP="00212F3D">
      <w:pPr>
        <w:pStyle w:val="Headinglevel1"/>
      </w:pPr>
      <w:bookmarkStart w:id="4" w:name="_Toc113823267"/>
      <w:r w:rsidRPr="00A82726">
        <w:lastRenderedPageBreak/>
        <w:t>Appeals relating to centre decisions not to support a clerical re-check, a review of marking, a review of moderation or an appeal</w:t>
      </w:r>
      <w:bookmarkEnd w:id="4"/>
    </w:p>
    <w:p w14:paraId="0BD8819B" w14:textId="5569939A" w:rsidR="00212F3D" w:rsidRPr="00A82726" w:rsidRDefault="00212F3D" w:rsidP="00212F3D">
      <w:pPr>
        <w:spacing w:before="120" w:after="120"/>
        <w:rPr>
          <w:rFonts w:cs="Tahoma"/>
        </w:rPr>
      </w:pPr>
      <w:r w:rsidRPr="00A82726">
        <w:rPr>
          <w:rFonts w:cs="Tahoma"/>
          <w:noProof/>
        </w:rPr>
        <w:t xml:space="preserve">This procedure confirms </w:t>
      </w:r>
      <w:r w:rsidR="001F42A6" w:rsidRPr="00A82726">
        <w:rPr>
          <w:rFonts w:cs="Arial"/>
        </w:rPr>
        <w:t xml:space="preserve">Bellerive FCJ Catholic College </w:t>
      </w:r>
      <w:r w:rsidRPr="00A82726">
        <w:rPr>
          <w:rFonts w:cs="Tahoma"/>
        </w:rPr>
        <w:t xml:space="preserve">compliance with JCQ’s </w:t>
      </w:r>
      <w:r w:rsidRPr="00A82726">
        <w:rPr>
          <w:rFonts w:cs="Tahoma"/>
          <w:b/>
          <w:bCs/>
        </w:rPr>
        <w:t>General Regulations for Approved Centres</w:t>
      </w:r>
      <w:r w:rsidRPr="00A82726">
        <w:rPr>
          <w:rFonts w:cs="Tahoma"/>
        </w:rPr>
        <w:t xml:space="preserve"> (section 5.13)</w:t>
      </w:r>
      <w:r w:rsidRPr="00A82726">
        <w:rPr>
          <w:rFonts w:cs="Tahoma"/>
          <w:i/>
        </w:rPr>
        <w:t xml:space="preserve"> </w:t>
      </w:r>
      <w:r w:rsidRPr="00A82726">
        <w:rPr>
          <w:rFonts w:cs="Tahoma"/>
        </w:rPr>
        <w:t xml:space="preserve">that the centre will: </w:t>
      </w:r>
    </w:p>
    <w:p w14:paraId="0BF0DFEB" w14:textId="77777777" w:rsidR="00212F3D" w:rsidRPr="00A82726" w:rsidRDefault="00212F3D" w:rsidP="00212F3D">
      <w:pPr>
        <w:pStyle w:val="ListParagraph"/>
        <w:numPr>
          <w:ilvl w:val="0"/>
          <w:numId w:val="10"/>
        </w:numPr>
        <w:spacing w:before="120" w:after="120"/>
        <w:rPr>
          <w:rFonts w:cs="Tahoma"/>
        </w:rPr>
      </w:pPr>
      <w:r w:rsidRPr="00A82726">
        <w:rPr>
          <w:rFonts w:eastAsia="Times New Roman" w:cs="Tahoma"/>
        </w:rPr>
        <w:t xml:space="preserve">have available for inspection purposes and draw to the attention of candidates and their parents/carers, a written internal appeals procedure to manage disputes when a candidate disagrees with a centre decision not to support an online application for a clerical re-check, a review of marking, a review of moderation or an appeal </w:t>
      </w:r>
    </w:p>
    <w:p w14:paraId="76BED491" w14:textId="77777777" w:rsidR="00B6107A" w:rsidRDefault="00212F3D" w:rsidP="00212F3D">
      <w:pPr>
        <w:spacing w:before="120" w:after="120"/>
        <w:rPr>
          <w:rFonts w:cs="Tahoma"/>
        </w:rPr>
      </w:pPr>
      <w:r w:rsidRPr="00A82726">
        <w:rPr>
          <w:rFonts w:cs="Tahoma"/>
        </w:rPr>
        <w:t xml:space="preserve">Following the issue of results, awarding bodies make post-results services available. </w:t>
      </w:r>
    </w:p>
    <w:p w14:paraId="133C68B7" w14:textId="64E3B58C" w:rsidR="00B6107A" w:rsidRDefault="00B6107A" w:rsidP="00212F3D">
      <w:pPr>
        <w:spacing w:before="120" w:after="120"/>
        <w:rPr>
          <w:rFonts w:cs="Tahoma"/>
        </w:rPr>
      </w:pPr>
      <w:r w:rsidRPr="00A604D1">
        <w:rPr>
          <w:rFonts w:cs="Tahoma"/>
        </w:rPr>
        <w:t>Full details of these services, internal deadlines for requesting a service and fees charged are provided by the exams officer</w:t>
      </w:r>
      <w:r>
        <w:rPr>
          <w:rFonts w:cs="Tahoma"/>
        </w:rPr>
        <w:t xml:space="preserve"> </w:t>
      </w:r>
      <w:bookmarkStart w:id="5" w:name="_Hlk135726674"/>
      <w:r>
        <w:rPr>
          <w:rFonts w:cs="Tahoma"/>
        </w:rPr>
        <w:t>on receipt of results</w:t>
      </w:r>
      <w:bookmarkEnd w:id="5"/>
      <w:r w:rsidRPr="00A604D1">
        <w:rPr>
          <w:rFonts w:cs="Tahoma"/>
        </w:rPr>
        <w:t xml:space="preserve">. </w:t>
      </w:r>
    </w:p>
    <w:p w14:paraId="2E21CEDC" w14:textId="3363B5A6" w:rsidR="00212F3D" w:rsidRPr="00A82726" w:rsidRDefault="00212F3D" w:rsidP="00212F3D">
      <w:pPr>
        <w:spacing w:before="120" w:after="120"/>
        <w:rPr>
          <w:rFonts w:cs="Tahoma"/>
        </w:rPr>
      </w:pPr>
      <w:r w:rsidRPr="00A82726">
        <w:rPr>
          <w:rFonts w:cs="Tahoma"/>
        </w:rPr>
        <w:t xml:space="preserve">Candidates are also made aware of the arrangements for post-results services prior to the issue of results. Candidates are also informed of the periods during which senior members of centre staff will be available/accessible immediately after the publication of results so that results may be discussed, and decisions made on the submission of reviews of marking. Candidates are made aware/informed </w:t>
      </w:r>
      <w:r w:rsidR="001F42A6" w:rsidRPr="00A82726">
        <w:rPr>
          <w:rFonts w:cs="Tahoma"/>
        </w:rPr>
        <w:t>via The Candidate Handbook and school website.</w:t>
      </w:r>
    </w:p>
    <w:p w14:paraId="620992B4" w14:textId="77777777" w:rsidR="00212F3D" w:rsidRPr="00A82726" w:rsidRDefault="00212F3D" w:rsidP="00212F3D">
      <w:pPr>
        <w:spacing w:before="120" w:after="120"/>
        <w:rPr>
          <w:rFonts w:cs="Tahoma"/>
        </w:rPr>
      </w:pPr>
      <w:bookmarkStart w:id="6" w:name="_Hlk23405693"/>
      <w:r w:rsidRPr="00A82726">
        <w:rPr>
          <w:rFonts w:cs="Tahoma"/>
        </w:rPr>
        <w:t xml:space="preserve">If the centre or a candidate (or his/her parent/carer) has a concern and believes a result may not be accurate, post-results services may be considered. </w:t>
      </w:r>
    </w:p>
    <w:p w14:paraId="244DF9DB" w14:textId="77777777" w:rsidR="00212F3D" w:rsidRPr="00A82726" w:rsidRDefault="00212F3D" w:rsidP="00212F3D">
      <w:pPr>
        <w:spacing w:before="120" w:after="120" w:line="276" w:lineRule="auto"/>
        <w:rPr>
          <w:rFonts w:cs="Tahoma"/>
        </w:rPr>
      </w:pPr>
      <w:bookmarkStart w:id="7" w:name="_Hlk23405816"/>
      <w:bookmarkEnd w:id="6"/>
      <w:r w:rsidRPr="00A82726">
        <w:rPr>
          <w:rFonts w:cs="Tahoma"/>
        </w:rPr>
        <w:t>The JCQ post-results services currently available are detailed below.</w:t>
      </w:r>
    </w:p>
    <w:p w14:paraId="5E7700B4" w14:textId="77777777" w:rsidR="00212F3D" w:rsidRPr="00A82726" w:rsidRDefault="00212F3D" w:rsidP="00212F3D">
      <w:pPr>
        <w:rPr>
          <w:rFonts w:cs="Tahoma"/>
          <w:b/>
        </w:rPr>
      </w:pPr>
      <w:r w:rsidRPr="00A82726">
        <w:rPr>
          <w:rFonts w:cs="Tahoma"/>
          <w:b/>
          <w:bCs/>
        </w:rPr>
        <w:t>Reviews of Results</w:t>
      </w:r>
      <w:r w:rsidRPr="00A82726">
        <w:rPr>
          <w:rFonts w:cs="Tahoma"/>
        </w:rPr>
        <w:t xml:space="preserve"> (</w:t>
      </w:r>
      <w:proofErr w:type="spellStart"/>
      <w:r w:rsidRPr="00A82726">
        <w:rPr>
          <w:rFonts w:cs="Tahoma"/>
        </w:rPr>
        <w:t>RoRs</w:t>
      </w:r>
      <w:proofErr w:type="spellEnd"/>
      <w:r w:rsidRPr="00A82726">
        <w:rPr>
          <w:rFonts w:cs="Tahoma"/>
        </w:rPr>
        <w:t>):</w:t>
      </w:r>
    </w:p>
    <w:p w14:paraId="1662D16F" w14:textId="77777777" w:rsidR="00212F3D" w:rsidRPr="00A82726" w:rsidRDefault="00212F3D" w:rsidP="00212F3D">
      <w:pPr>
        <w:pStyle w:val="ListParagraph"/>
        <w:numPr>
          <w:ilvl w:val="0"/>
          <w:numId w:val="5"/>
        </w:numPr>
        <w:rPr>
          <w:rFonts w:cs="Tahoma"/>
          <w:b/>
        </w:rPr>
      </w:pPr>
      <w:r w:rsidRPr="00A82726">
        <w:rPr>
          <w:rFonts w:cs="Tahoma"/>
        </w:rPr>
        <w:t>Service 1 (Clerical re-check)</w:t>
      </w:r>
    </w:p>
    <w:p w14:paraId="68095335" w14:textId="77777777" w:rsidR="00212F3D" w:rsidRPr="00A82726" w:rsidRDefault="00212F3D" w:rsidP="00212F3D">
      <w:pPr>
        <w:pStyle w:val="ListParagraph"/>
        <w:rPr>
          <w:rFonts w:cs="Tahoma"/>
          <w:b/>
        </w:rPr>
      </w:pPr>
      <w:r w:rsidRPr="00A82726">
        <w:rPr>
          <w:rFonts w:cs="Tahoma"/>
        </w:rPr>
        <w:t>This is the only service that can be requested for objective tests (multiple choice tests)</w:t>
      </w:r>
    </w:p>
    <w:p w14:paraId="48CA07D2" w14:textId="77777777" w:rsidR="00212F3D" w:rsidRPr="00A82726" w:rsidRDefault="00212F3D" w:rsidP="00212F3D">
      <w:pPr>
        <w:pStyle w:val="ListParagraph"/>
        <w:numPr>
          <w:ilvl w:val="0"/>
          <w:numId w:val="5"/>
        </w:numPr>
        <w:rPr>
          <w:rFonts w:cs="Tahoma"/>
          <w:b/>
        </w:rPr>
      </w:pPr>
      <w:r w:rsidRPr="00A82726">
        <w:rPr>
          <w:rFonts w:cs="Tahoma"/>
        </w:rPr>
        <w:t>Service 2 (Review of marking)</w:t>
      </w:r>
    </w:p>
    <w:p w14:paraId="099AEEE4" w14:textId="77777777" w:rsidR="00212F3D" w:rsidRPr="00A82726" w:rsidRDefault="00212F3D" w:rsidP="00212F3D">
      <w:pPr>
        <w:pStyle w:val="ListParagraph"/>
        <w:numPr>
          <w:ilvl w:val="0"/>
          <w:numId w:val="5"/>
        </w:numPr>
        <w:rPr>
          <w:rFonts w:cs="Tahoma"/>
          <w:bCs/>
        </w:rPr>
      </w:pPr>
      <w:r w:rsidRPr="00A82726">
        <w:rPr>
          <w:rFonts w:cs="Tahoma"/>
          <w:bCs/>
        </w:rPr>
        <w:t xml:space="preserve">Priority Service 2 (Review of marking) </w:t>
      </w:r>
    </w:p>
    <w:p w14:paraId="17CB4E03" w14:textId="77777777" w:rsidR="00212F3D" w:rsidRPr="00A82726" w:rsidRDefault="00212F3D" w:rsidP="00212F3D">
      <w:pPr>
        <w:pStyle w:val="ListParagraph"/>
        <w:rPr>
          <w:rFonts w:cs="Tahoma"/>
          <w:b/>
        </w:rPr>
      </w:pPr>
      <w:r w:rsidRPr="00A82726">
        <w:rPr>
          <w:rFonts w:cs="Tahoma"/>
          <w:bCs/>
        </w:rPr>
        <w:t>This service is only available for externally assessed components of GCE A-level specifications (an individual awarding body may also offer this priority service for other qualifications)</w:t>
      </w:r>
    </w:p>
    <w:p w14:paraId="6D7C90DE" w14:textId="77777777" w:rsidR="00212F3D" w:rsidRPr="00A82726" w:rsidRDefault="00212F3D" w:rsidP="00212F3D">
      <w:pPr>
        <w:pStyle w:val="ListParagraph"/>
        <w:numPr>
          <w:ilvl w:val="0"/>
          <w:numId w:val="5"/>
        </w:numPr>
        <w:rPr>
          <w:rFonts w:cs="Tahoma"/>
          <w:b/>
        </w:rPr>
      </w:pPr>
      <w:r w:rsidRPr="00A82726">
        <w:rPr>
          <w:rFonts w:cs="Tahoma"/>
        </w:rPr>
        <w:t xml:space="preserve">Service 3 (Review of moderation) </w:t>
      </w:r>
    </w:p>
    <w:p w14:paraId="5ECE954C" w14:textId="77777777" w:rsidR="00212F3D" w:rsidRPr="00A82726" w:rsidRDefault="00212F3D" w:rsidP="00212F3D">
      <w:pPr>
        <w:pStyle w:val="ListParagraph"/>
        <w:rPr>
          <w:rFonts w:cs="Tahoma"/>
          <w:b/>
        </w:rPr>
      </w:pPr>
      <w:r w:rsidRPr="00A82726">
        <w:rPr>
          <w:rFonts w:cs="Tahoma"/>
        </w:rPr>
        <w:t>This service is not available to an individual candidate</w:t>
      </w:r>
    </w:p>
    <w:p w14:paraId="3642802B" w14:textId="77777777" w:rsidR="00212F3D" w:rsidRPr="00A82726" w:rsidRDefault="00212F3D" w:rsidP="00212F3D">
      <w:pPr>
        <w:spacing w:before="120" w:after="120"/>
        <w:rPr>
          <w:rFonts w:cs="Tahoma"/>
        </w:rPr>
      </w:pPr>
      <w:r w:rsidRPr="00A82726">
        <w:rPr>
          <w:rFonts w:cs="Tahoma"/>
          <w:b/>
          <w:bCs/>
        </w:rPr>
        <w:t>Access to Scripts</w:t>
      </w:r>
      <w:r w:rsidRPr="00A82726">
        <w:rPr>
          <w:rFonts w:cs="Tahoma"/>
        </w:rPr>
        <w:t xml:space="preserve"> (ATS):</w:t>
      </w:r>
    </w:p>
    <w:p w14:paraId="303BB941" w14:textId="77777777" w:rsidR="00212F3D" w:rsidRPr="00A82726" w:rsidRDefault="00212F3D" w:rsidP="00212F3D">
      <w:pPr>
        <w:pStyle w:val="ListParagraph"/>
        <w:numPr>
          <w:ilvl w:val="0"/>
          <w:numId w:val="7"/>
        </w:numPr>
        <w:spacing w:before="120" w:after="120"/>
        <w:rPr>
          <w:rFonts w:cs="Tahoma"/>
        </w:rPr>
      </w:pPr>
      <w:r w:rsidRPr="00A82726">
        <w:rPr>
          <w:rFonts w:cs="Tahoma"/>
        </w:rPr>
        <w:t xml:space="preserve">Copies of scripts to support reviews of marking </w:t>
      </w:r>
    </w:p>
    <w:p w14:paraId="7E3EBEF6" w14:textId="77777777" w:rsidR="00212F3D" w:rsidRPr="00A82726" w:rsidRDefault="00212F3D" w:rsidP="00212F3D">
      <w:pPr>
        <w:pStyle w:val="ListParagraph"/>
        <w:numPr>
          <w:ilvl w:val="0"/>
          <w:numId w:val="7"/>
        </w:numPr>
        <w:spacing w:before="120" w:after="120"/>
        <w:rPr>
          <w:rFonts w:cs="Tahoma"/>
        </w:rPr>
      </w:pPr>
      <w:r w:rsidRPr="00A82726">
        <w:rPr>
          <w:rFonts w:cs="Tahoma"/>
        </w:rPr>
        <w:t>Copies of scripts to support teaching and learning</w:t>
      </w:r>
      <w:bookmarkEnd w:id="7"/>
    </w:p>
    <w:p w14:paraId="4830E717" w14:textId="77777777" w:rsidR="00212F3D" w:rsidRPr="00A82726" w:rsidRDefault="00212F3D" w:rsidP="00212F3D">
      <w:pPr>
        <w:rPr>
          <w:rFonts w:cs="Tahoma"/>
          <w:b/>
          <w:sz w:val="24"/>
          <w:szCs w:val="24"/>
        </w:rPr>
      </w:pPr>
      <w:bookmarkStart w:id="8" w:name="_Hlk23405975"/>
      <w:r w:rsidRPr="00A82726">
        <w:rPr>
          <w:rFonts w:cs="Tahoma"/>
        </w:rP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7F1B351B" w14:textId="77777777" w:rsidR="00212F3D" w:rsidRPr="00A82726" w:rsidRDefault="00212F3D" w:rsidP="00212F3D">
      <w:pPr>
        <w:rPr>
          <w:rFonts w:cs="Tahoma"/>
        </w:rPr>
      </w:pPr>
      <w:r w:rsidRPr="00A82726">
        <w:rPr>
          <w:rFonts w:cs="Tahoma"/>
        </w:rPr>
        <w:t xml:space="preserve">For written components that contributed to </w:t>
      </w:r>
      <w:proofErr w:type="gramStart"/>
      <w:r w:rsidRPr="00A82726">
        <w:rPr>
          <w:rFonts w:cs="Tahoma"/>
        </w:rPr>
        <w:t>the final result</w:t>
      </w:r>
      <w:proofErr w:type="gramEnd"/>
      <w:r w:rsidRPr="00A82726">
        <w:rPr>
          <w:rFonts w:cs="Tahoma"/>
        </w:rPr>
        <w:t>, the centre will:</w:t>
      </w:r>
    </w:p>
    <w:p w14:paraId="51D14AC3" w14:textId="77777777" w:rsidR="00212F3D" w:rsidRPr="00A82726" w:rsidRDefault="00212F3D" w:rsidP="00212F3D">
      <w:pPr>
        <w:pStyle w:val="ListParagraph"/>
        <w:numPr>
          <w:ilvl w:val="0"/>
          <w:numId w:val="6"/>
        </w:numPr>
        <w:spacing w:line="276" w:lineRule="auto"/>
        <w:rPr>
          <w:rFonts w:cs="Tahoma"/>
        </w:rPr>
      </w:pPr>
      <w:r w:rsidRPr="00A82726">
        <w:rPr>
          <w:rFonts w:cs="Tahoma"/>
        </w:rPr>
        <w:t xml:space="preserve">Where a place a university or college is at risk, consider supporting a request for a Priority Service 2 review of marking </w:t>
      </w:r>
    </w:p>
    <w:p w14:paraId="652E01B7" w14:textId="77777777" w:rsidR="00212F3D" w:rsidRPr="00A82726" w:rsidRDefault="00212F3D" w:rsidP="00212F3D">
      <w:pPr>
        <w:pStyle w:val="ListParagraph"/>
        <w:numPr>
          <w:ilvl w:val="0"/>
          <w:numId w:val="6"/>
        </w:numPr>
        <w:spacing w:line="276" w:lineRule="auto"/>
        <w:rPr>
          <w:rFonts w:cs="Tahoma"/>
        </w:rPr>
      </w:pPr>
      <w:r w:rsidRPr="00A82726">
        <w:rPr>
          <w:rFonts w:cs="Tahoma"/>
        </w:rPr>
        <w:t>In all other instances, consider accessing the script by:</w:t>
      </w:r>
    </w:p>
    <w:p w14:paraId="3104B262" w14:textId="77777777" w:rsidR="00212F3D" w:rsidRPr="00A82726" w:rsidRDefault="00212F3D" w:rsidP="00212F3D">
      <w:pPr>
        <w:pStyle w:val="ListParagraph"/>
        <w:numPr>
          <w:ilvl w:val="1"/>
          <w:numId w:val="6"/>
        </w:numPr>
        <w:spacing w:line="276" w:lineRule="auto"/>
        <w:rPr>
          <w:rFonts w:cs="Tahoma"/>
        </w:rPr>
      </w:pPr>
      <w:r w:rsidRPr="00A82726">
        <w:rPr>
          <w:rFonts w:cs="Tahoma"/>
          <w:shd w:val="clear" w:color="auto" w:fill="FFFFFF"/>
        </w:rPr>
        <w:t>(</w:t>
      </w:r>
      <w:proofErr w:type="gramStart"/>
      <w:r w:rsidRPr="00A82726">
        <w:rPr>
          <w:rFonts w:cs="Tahoma"/>
        </w:rPr>
        <w:t>where</w:t>
      </w:r>
      <w:proofErr w:type="gramEnd"/>
      <w:r w:rsidRPr="00A82726">
        <w:rPr>
          <w:rFonts w:cs="Tahoma"/>
        </w:rPr>
        <w:t xml:space="preserve"> the service is made available by the awarding body) requesting a priority copy of the candidate’s script to support a review of marking by the awarding body deadline or </w:t>
      </w:r>
    </w:p>
    <w:p w14:paraId="1C3C1878" w14:textId="77777777" w:rsidR="00212F3D" w:rsidRPr="00A82726" w:rsidRDefault="00212F3D" w:rsidP="00212F3D">
      <w:pPr>
        <w:pStyle w:val="ListParagraph"/>
        <w:numPr>
          <w:ilvl w:val="1"/>
          <w:numId w:val="6"/>
        </w:numPr>
        <w:spacing w:line="276" w:lineRule="auto"/>
        <w:rPr>
          <w:rFonts w:cs="Tahoma"/>
        </w:rPr>
      </w:pPr>
      <w:r w:rsidRPr="00A82726">
        <w:rPr>
          <w:rFonts w:cs="Tahoma"/>
          <w:shd w:val="clear" w:color="auto" w:fill="FFFFFF"/>
        </w:rPr>
        <w:lastRenderedPageBreak/>
        <w:t>(</w:t>
      </w:r>
      <w:proofErr w:type="gramStart"/>
      <w:r w:rsidRPr="00A82726">
        <w:rPr>
          <w:rFonts w:cs="Tahoma"/>
        </w:rPr>
        <w:t>where</w:t>
      </w:r>
      <w:proofErr w:type="gramEnd"/>
      <w:r w:rsidRPr="00A82726">
        <w:rPr>
          <w:rFonts w:cs="Tahoma"/>
        </w:rPr>
        <w:t xml:space="preserve"> the option is made available by the awarding body) </w:t>
      </w:r>
      <w:r w:rsidRPr="00A82726">
        <w:rPr>
          <w:rFonts w:cs="Tahoma"/>
          <w:shd w:val="clear" w:color="auto" w:fill="FFFFFF"/>
        </w:rPr>
        <w:t xml:space="preserve">viewing the candidate’s marked script online to consider if </w:t>
      </w:r>
      <w:r w:rsidRPr="00A82726">
        <w:rPr>
          <w:rFonts w:cs="Tahoma"/>
        </w:rPr>
        <w:t>requesting a review of marking is appropriate</w:t>
      </w:r>
    </w:p>
    <w:p w14:paraId="48837648" w14:textId="77777777" w:rsidR="00212F3D" w:rsidRPr="00A82726" w:rsidRDefault="00212F3D" w:rsidP="00212F3D">
      <w:pPr>
        <w:pStyle w:val="ListParagraph"/>
        <w:numPr>
          <w:ilvl w:val="0"/>
          <w:numId w:val="6"/>
        </w:numPr>
        <w:spacing w:line="276" w:lineRule="auto"/>
        <w:rPr>
          <w:rFonts w:cs="Tahoma"/>
        </w:rPr>
      </w:pPr>
      <w:r w:rsidRPr="00A82726">
        <w:rPr>
          <w:rFonts w:cs="Tahoma"/>
        </w:rPr>
        <w:t>Collect informed written consent/permission from the candidate to access his/her script</w:t>
      </w:r>
    </w:p>
    <w:p w14:paraId="765D74F4" w14:textId="77777777" w:rsidR="00212F3D" w:rsidRPr="00A82726" w:rsidRDefault="00212F3D" w:rsidP="00212F3D">
      <w:pPr>
        <w:pStyle w:val="ListParagraph"/>
        <w:numPr>
          <w:ilvl w:val="0"/>
          <w:numId w:val="6"/>
        </w:numPr>
        <w:spacing w:line="276" w:lineRule="auto"/>
        <w:rPr>
          <w:rFonts w:cs="Tahoma"/>
        </w:rPr>
      </w:pPr>
      <w:r w:rsidRPr="00A82726">
        <w:rPr>
          <w:rFonts w:cs="Tahoma"/>
        </w:rPr>
        <w:t>On access to the script, consider if it is felt that the agreed mark scheme has been applied correctly in the original marking and if the centre considers there are any errors in the marking</w:t>
      </w:r>
    </w:p>
    <w:p w14:paraId="7A5CBBCF" w14:textId="77777777" w:rsidR="00212F3D" w:rsidRPr="00A82726" w:rsidRDefault="00212F3D" w:rsidP="00212F3D">
      <w:pPr>
        <w:pStyle w:val="ListParagraph"/>
        <w:numPr>
          <w:ilvl w:val="0"/>
          <w:numId w:val="6"/>
        </w:numPr>
        <w:spacing w:line="276" w:lineRule="auto"/>
        <w:rPr>
          <w:rFonts w:cs="Tahoma"/>
        </w:rPr>
      </w:pPr>
      <w:r w:rsidRPr="00A82726">
        <w:rPr>
          <w:rFonts w:cs="Tahoma"/>
        </w:rPr>
        <w:t xml:space="preserve">Support a request for the appropriate </w:t>
      </w:r>
      <w:proofErr w:type="spellStart"/>
      <w:r w:rsidRPr="00A82726">
        <w:rPr>
          <w:rFonts w:cs="Tahoma"/>
        </w:rPr>
        <w:t>RoR</w:t>
      </w:r>
      <w:proofErr w:type="spellEnd"/>
      <w:r w:rsidRPr="00A82726">
        <w:rPr>
          <w:rFonts w:cs="Tahoma"/>
        </w:rPr>
        <w:t xml:space="preserve"> service (clerical re-check or review of marking) if any error is identified</w:t>
      </w:r>
    </w:p>
    <w:p w14:paraId="529DE81D" w14:textId="77777777" w:rsidR="00212F3D" w:rsidRPr="00A82726" w:rsidRDefault="00212F3D" w:rsidP="00212F3D">
      <w:pPr>
        <w:pStyle w:val="ListParagraph"/>
        <w:numPr>
          <w:ilvl w:val="0"/>
          <w:numId w:val="6"/>
        </w:numPr>
        <w:spacing w:line="276" w:lineRule="auto"/>
        <w:rPr>
          <w:rFonts w:cs="Tahoma"/>
        </w:rPr>
      </w:pPr>
      <w:r w:rsidRPr="00A82726">
        <w:rPr>
          <w:rFonts w:cs="Tahoma"/>
        </w:rPr>
        <w:t xml:space="preserve">Collect informed written consent from the candidate to request the </w:t>
      </w:r>
      <w:proofErr w:type="spellStart"/>
      <w:r w:rsidRPr="00A82726">
        <w:rPr>
          <w:rFonts w:cs="Tahoma"/>
        </w:rPr>
        <w:t>RoR</w:t>
      </w:r>
      <w:proofErr w:type="spellEnd"/>
      <w:r w:rsidRPr="00A82726">
        <w:rPr>
          <w:rFonts w:cs="Tahoma"/>
        </w:rPr>
        <w:t xml:space="preserve"> service before the request is submitted</w:t>
      </w:r>
    </w:p>
    <w:p w14:paraId="0EDE7A61" w14:textId="77777777" w:rsidR="00212F3D" w:rsidRPr="00A82726" w:rsidRDefault="00212F3D" w:rsidP="00212F3D">
      <w:pPr>
        <w:pStyle w:val="ListParagraph"/>
        <w:numPr>
          <w:ilvl w:val="0"/>
          <w:numId w:val="6"/>
        </w:numPr>
        <w:spacing w:line="276" w:lineRule="auto"/>
        <w:rPr>
          <w:rFonts w:cs="Tahoma"/>
        </w:rPr>
      </w:pPr>
      <w:r w:rsidRPr="00A82726">
        <w:rPr>
          <w:rFonts w:cs="Tahoma"/>
        </w:rPr>
        <w:t>Where relevant, advise an affected candidate to inform any third party (such as a university or college) that a review of marking has been submitted to an awarding body]</w:t>
      </w:r>
    </w:p>
    <w:p w14:paraId="0809868D" w14:textId="77777777" w:rsidR="00212F3D" w:rsidRPr="00A82726" w:rsidRDefault="00212F3D" w:rsidP="00212F3D">
      <w:pPr>
        <w:rPr>
          <w:rFonts w:cs="Tahoma"/>
        </w:rPr>
      </w:pPr>
      <w:bookmarkStart w:id="9" w:name="_Hlk23406142"/>
      <w:bookmarkEnd w:id="8"/>
      <w:r w:rsidRPr="00A82726">
        <w:rPr>
          <w:rFonts w:cs="Tahoma"/>
        </w:rPr>
        <w:t xml:space="preserve">Written candidate consent (informed consent via candidate email is acceptable) is required in all cases before a request for a </w:t>
      </w:r>
      <w:proofErr w:type="spellStart"/>
      <w:r w:rsidRPr="00A82726">
        <w:rPr>
          <w:rFonts w:cs="Tahoma"/>
        </w:rPr>
        <w:t>RoR</w:t>
      </w:r>
      <w:proofErr w:type="spellEnd"/>
      <w:r w:rsidRPr="00A82726">
        <w:rPr>
          <w:rFonts w:cs="Tahoma"/>
        </w:rPr>
        <w:t xml:space="preserve"> service 1 or 2 (including priority service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must only be collected after the publication of results.</w:t>
      </w:r>
    </w:p>
    <w:p w14:paraId="4D409F7A" w14:textId="77777777" w:rsidR="00212F3D" w:rsidRPr="00A82726" w:rsidRDefault="00212F3D" w:rsidP="00212F3D">
      <w:pPr>
        <w:rPr>
          <w:rFonts w:cs="Tahoma"/>
        </w:rPr>
      </w:pPr>
      <w:r w:rsidRPr="00A82726">
        <w:rPr>
          <w:rFonts w:cs="Tahoma"/>
        </w:rPr>
        <w:t xml:space="preserve">For any moderated components that contributed to </w:t>
      </w:r>
      <w:proofErr w:type="gramStart"/>
      <w:r w:rsidRPr="00A82726">
        <w:rPr>
          <w:rFonts w:cs="Tahoma"/>
        </w:rPr>
        <w:t>the final result</w:t>
      </w:r>
      <w:proofErr w:type="gramEnd"/>
      <w:r w:rsidRPr="00A82726">
        <w:rPr>
          <w:rFonts w:cs="Tahoma"/>
        </w:rPr>
        <w:t>, the centre will:</w:t>
      </w:r>
    </w:p>
    <w:p w14:paraId="4332D713" w14:textId="77777777" w:rsidR="00212F3D" w:rsidRPr="00A82726" w:rsidRDefault="00212F3D" w:rsidP="00212F3D">
      <w:pPr>
        <w:pStyle w:val="ListParagraph"/>
        <w:numPr>
          <w:ilvl w:val="0"/>
          <w:numId w:val="9"/>
        </w:numPr>
        <w:spacing w:line="276" w:lineRule="auto"/>
        <w:rPr>
          <w:rFonts w:cs="Tahoma"/>
          <w:bCs/>
        </w:rPr>
      </w:pPr>
      <w:r w:rsidRPr="00A82726">
        <w:rPr>
          <w:rFonts w:cs="Tahoma"/>
          <w:bCs/>
        </w:rPr>
        <w:t>Confirm that a review of moderation cannot be undertaken on the work of an individual candidate or the work of candidates not in the original sample submitted for moderation</w:t>
      </w:r>
    </w:p>
    <w:p w14:paraId="1071BFE2" w14:textId="77777777" w:rsidR="00212F3D" w:rsidRPr="00A82726" w:rsidRDefault="00212F3D" w:rsidP="00212F3D">
      <w:pPr>
        <w:pStyle w:val="ListParagraph"/>
        <w:numPr>
          <w:ilvl w:val="0"/>
          <w:numId w:val="9"/>
        </w:numPr>
        <w:spacing w:line="276" w:lineRule="auto"/>
        <w:rPr>
          <w:rFonts w:cs="Tahoma"/>
          <w:bCs/>
        </w:rPr>
      </w:pPr>
      <w:r w:rsidRPr="00A82726">
        <w:rPr>
          <w:rFonts w:cs="Tahoma"/>
          <w:bCs/>
        </w:rPr>
        <w:t>Consult the moderator’s report/feedback to identify any issues raised</w:t>
      </w:r>
    </w:p>
    <w:p w14:paraId="76DAFB9E" w14:textId="77777777" w:rsidR="00212F3D" w:rsidRPr="00A82726" w:rsidRDefault="00212F3D" w:rsidP="00212F3D">
      <w:pPr>
        <w:pStyle w:val="ListParagraph"/>
        <w:numPr>
          <w:ilvl w:val="0"/>
          <w:numId w:val="9"/>
        </w:numPr>
        <w:spacing w:line="276" w:lineRule="auto"/>
        <w:rPr>
          <w:rFonts w:cs="Tahoma"/>
          <w:bCs/>
        </w:rPr>
      </w:pPr>
      <w:r w:rsidRPr="00A82726">
        <w:rPr>
          <w:rFonts w:cs="Tahoma"/>
          <w:bCs/>
        </w:rPr>
        <w:t xml:space="preserve">Determine if the centre’s internally assessed marks have been accepted without change by the awarding body – if this is the case, a </w:t>
      </w:r>
      <w:proofErr w:type="spellStart"/>
      <w:r w:rsidRPr="00A82726">
        <w:rPr>
          <w:rFonts w:cs="Tahoma"/>
          <w:bCs/>
        </w:rPr>
        <w:t>RoR</w:t>
      </w:r>
      <w:proofErr w:type="spellEnd"/>
      <w:r w:rsidRPr="00A82726">
        <w:rPr>
          <w:rFonts w:cs="Tahoma"/>
          <w:bCs/>
        </w:rPr>
        <w:t xml:space="preserve"> service 3 (Review of moderation) will not be available</w:t>
      </w:r>
    </w:p>
    <w:p w14:paraId="49F3D748" w14:textId="77777777" w:rsidR="00212F3D" w:rsidRPr="00A82726" w:rsidRDefault="00212F3D" w:rsidP="00212F3D">
      <w:pPr>
        <w:pStyle w:val="ListParagraph"/>
        <w:numPr>
          <w:ilvl w:val="0"/>
          <w:numId w:val="9"/>
        </w:numPr>
        <w:spacing w:line="276" w:lineRule="auto"/>
        <w:rPr>
          <w:rFonts w:cs="Tahoma"/>
          <w:bCs/>
        </w:rPr>
      </w:pPr>
      <w:r w:rsidRPr="00A82726">
        <w:rPr>
          <w:rFonts w:cs="Tahoma"/>
          <w:bCs/>
        </w:rPr>
        <w:t>Determine if there are any grounds to submit a request for a review of moderation for the work of all candidates in the original sample]</w:t>
      </w:r>
    </w:p>
    <w:p w14:paraId="2A96BACD" w14:textId="77777777" w:rsidR="00212F3D" w:rsidRPr="00A82726" w:rsidRDefault="00212F3D" w:rsidP="00212F3D">
      <w:pPr>
        <w:rPr>
          <w:rFonts w:cs="Tahoma"/>
        </w:rPr>
      </w:pPr>
      <w:r w:rsidRPr="00A82726">
        <w:rPr>
          <w:rFonts w:cs="Tahoma"/>
        </w:rPr>
        <w:t xml:space="preserve">Where a candidate disagrees with a centre decision not to support a clerical re-check, a review of marking or a review of moderation, the centre will: </w:t>
      </w:r>
    </w:p>
    <w:p w14:paraId="6D0C9C36" w14:textId="77777777" w:rsidR="00212F3D" w:rsidRPr="00A82726" w:rsidRDefault="00212F3D" w:rsidP="00212F3D">
      <w:pPr>
        <w:pStyle w:val="ListParagraph"/>
        <w:numPr>
          <w:ilvl w:val="0"/>
          <w:numId w:val="8"/>
        </w:numPr>
        <w:spacing w:line="276" w:lineRule="auto"/>
        <w:rPr>
          <w:rFonts w:cs="Tahoma"/>
          <w:b/>
        </w:rPr>
      </w:pPr>
      <w:r w:rsidRPr="00A82726">
        <w:rPr>
          <w:rFonts w:cs="Tahoma"/>
        </w:rPr>
        <w:t>For a review of marking (</w:t>
      </w:r>
      <w:proofErr w:type="spellStart"/>
      <w:r w:rsidRPr="00A82726">
        <w:rPr>
          <w:rFonts w:cs="Tahoma"/>
        </w:rPr>
        <w:t>RoR</w:t>
      </w:r>
      <w:proofErr w:type="spellEnd"/>
      <w:r w:rsidRPr="00A82726">
        <w:rPr>
          <w:rFonts w:cs="Tahoma"/>
        </w:rPr>
        <w:t xml:space="preserve"> priority service 2), advise the candidate he/she may request the review by providing informed written consent (and the required fee) for this service to the centre by the deadline set by the centre</w:t>
      </w:r>
    </w:p>
    <w:p w14:paraId="17D1A34E" w14:textId="77777777" w:rsidR="00212F3D" w:rsidRPr="00A82726" w:rsidRDefault="00212F3D" w:rsidP="00212F3D">
      <w:pPr>
        <w:pStyle w:val="ListParagraph"/>
        <w:numPr>
          <w:ilvl w:val="0"/>
          <w:numId w:val="8"/>
        </w:numPr>
        <w:spacing w:line="276" w:lineRule="auto"/>
        <w:rPr>
          <w:rFonts w:cs="Tahoma"/>
          <w:b/>
        </w:rPr>
      </w:pPr>
      <w:r w:rsidRPr="00A82726">
        <w:rPr>
          <w:rFonts w:cs="Tahoma"/>
        </w:rPr>
        <w:t>For a review of marking (</w:t>
      </w:r>
      <w:proofErr w:type="spellStart"/>
      <w:r w:rsidRPr="00A82726">
        <w:rPr>
          <w:rFonts w:cs="Tahoma"/>
        </w:rPr>
        <w:t>RoR</w:t>
      </w:r>
      <w:proofErr w:type="spellEnd"/>
      <w:r w:rsidRPr="00A82726">
        <w:rPr>
          <w:rFonts w:cs="Tahoma"/>
        </w:rPr>
        <w:t xml:space="preserve"> service 1 or 2), first advise the candidate to access a copy of his/her script to support a review of marking by providing written permission for the centre to access the script (and any required fee for this service) for the centre to submit this request </w:t>
      </w:r>
    </w:p>
    <w:p w14:paraId="60729929" w14:textId="77777777" w:rsidR="00212F3D" w:rsidRPr="00A82726" w:rsidRDefault="00212F3D" w:rsidP="00212F3D">
      <w:pPr>
        <w:pStyle w:val="ListParagraph"/>
        <w:numPr>
          <w:ilvl w:val="0"/>
          <w:numId w:val="8"/>
        </w:numPr>
        <w:spacing w:line="276" w:lineRule="auto"/>
        <w:rPr>
          <w:rFonts w:cs="Tahoma"/>
          <w:b/>
        </w:rPr>
      </w:pPr>
      <w:r w:rsidRPr="00A82726">
        <w:rPr>
          <w:rFonts w:cs="Tahoma"/>
        </w:rPr>
        <w:t>After accessing the script to consider the marking, inform the candidate that if a request for a review of marking (</w:t>
      </w:r>
      <w:proofErr w:type="spellStart"/>
      <w:r w:rsidRPr="00A82726">
        <w:rPr>
          <w:rFonts w:cs="Tahoma"/>
        </w:rPr>
        <w:t>RoR</w:t>
      </w:r>
      <w:proofErr w:type="spellEnd"/>
      <w:r w:rsidRPr="00A82726">
        <w:rPr>
          <w:rFonts w:cs="Tahoma"/>
        </w:rPr>
        <w:t xml:space="preserve"> service 1 or 2) is required, this must be submitted by the deadline set by the centre by providing informed written consent (and the required fee for this service) for the centre to submit this request </w:t>
      </w:r>
    </w:p>
    <w:p w14:paraId="276AB215" w14:textId="77777777" w:rsidR="00212F3D" w:rsidRPr="00A82726" w:rsidRDefault="00212F3D" w:rsidP="00212F3D">
      <w:pPr>
        <w:pStyle w:val="ListParagraph"/>
        <w:numPr>
          <w:ilvl w:val="0"/>
          <w:numId w:val="8"/>
        </w:numPr>
        <w:spacing w:line="276" w:lineRule="auto"/>
        <w:rPr>
          <w:rFonts w:cs="Tahoma"/>
          <w:b/>
        </w:rPr>
      </w:pPr>
      <w:r w:rsidRPr="00A82726">
        <w:rPr>
          <w:rFonts w:cs="Tahoma"/>
        </w:rPr>
        <w:lastRenderedPageBreak/>
        <w:t>Inform the candidate that a review of moderation (</w:t>
      </w:r>
      <w:proofErr w:type="spellStart"/>
      <w:r w:rsidRPr="00A82726">
        <w:rPr>
          <w:rFonts w:cs="Tahoma"/>
        </w:rPr>
        <w:t>RoR</w:t>
      </w:r>
      <w:proofErr w:type="spellEnd"/>
      <w:r w:rsidRPr="00A82726">
        <w:rPr>
          <w:rFonts w:cs="Tahoma"/>
        </w:rPr>
        <w:t xml:space="preserve"> service 3) cannot be requested </w:t>
      </w:r>
      <w:r w:rsidRPr="00A82726">
        <w:rPr>
          <w:rFonts w:cs="Tahoma"/>
          <w:bCs/>
        </w:rPr>
        <w:t>for the work of an individual candidate or the work of a candidate not in the original sample]</w:t>
      </w:r>
      <w:r w:rsidRPr="00A82726">
        <w:rPr>
          <w:rFonts w:cs="Tahoma"/>
        </w:rPr>
        <w:t xml:space="preserve"> </w:t>
      </w:r>
    </w:p>
    <w:p w14:paraId="433E9098" w14:textId="3B95FC9C" w:rsidR="00212F3D" w:rsidRPr="00A82726" w:rsidRDefault="00212F3D" w:rsidP="00212F3D">
      <w:pPr>
        <w:rPr>
          <w:rFonts w:cs="Tahoma"/>
          <w:b/>
        </w:rPr>
      </w:pPr>
      <w:bookmarkStart w:id="10" w:name="_Hlk496616747"/>
      <w:bookmarkStart w:id="11" w:name="_Hlk23406827"/>
      <w:bookmarkEnd w:id="9"/>
      <w:r w:rsidRPr="00A82726">
        <w:rPr>
          <w:rFonts w:cs="Tahoma"/>
        </w:rPr>
        <w:t xml:space="preserve">If the candidate (or his/her parent/carer) believes there are grounds to appeal against the centre’s decision not to support a review of results, an internal appeal can be submitted to </w:t>
      </w:r>
      <w:r w:rsidRPr="00604A19">
        <w:rPr>
          <w:rFonts w:cs="Tahoma"/>
        </w:rPr>
        <w:t xml:space="preserve">the centre by completing the internal appeals form at least </w:t>
      </w:r>
      <w:r w:rsidR="00604A19" w:rsidRPr="00604A19">
        <w:rPr>
          <w:rFonts w:cs="Tahoma"/>
        </w:rPr>
        <w:t>5</w:t>
      </w:r>
      <w:r w:rsidRPr="00604A19">
        <w:rPr>
          <w:rFonts w:cs="Tahoma"/>
        </w:rPr>
        <w:t xml:space="preserve"> calendar days</w:t>
      </w:r>
      <w:r w:rsidR="00604A19" w:rsidRPr="00604A19">
        <w:rPr>
          <w:rFonts w:cs="Tahoma"/>
          <w:b/>
          <w:bCs/>
        </w:rPr>
        <w:t xml:space="preserve"> </w:t>
      </w:r>
      <w:r w:rsidRPr="00A82726">
        <w:rPr>
          <w:rFonts w:cs="Tahoma"/>
        </w:rPr>
        <w:t>prior to the internal deadline for submitting a request for a review of results.</w:t>
      </w:r>
    </w:p>
    <w:p w14:paraId="2E30C606" w14:textId="1A2867F2" w:rsidR="00604A19" w:rsidRPr="00A604D1" w:rsidRDefault="00212F3D" w:rsidP="00604A19">
      <w:pPr>
        <w:rPr>
          <w:rFonts w:cs="Tahoma"/>
        </w:rPr>
      </w:pPr>
      <w:r w:rsidRPr="00A82726">
        <w:rPr>
          <w:rFonts w:cs="Tahoma"/>
        </w:rPr>
        <w:t xml:space="preserve">The appellant will be informed of the outcome of his/her appeal </w:t>
      </w:r>
      <w:r w:rsidR="00604A19" w:rsidRPr="00A604D1">
        <w:rPr>
          <w:rFonts w:cs="Tahoma"/>
        </w:rPr>
        <w:t xml:space="preserve">before the internal deadline for submitting a </w:t>
      </w:r>
      <w:proofErr w:type="spellStart"/>
      <w:r w:rsidR="00604A19" w:rsidRPr="00A604D1">
        <w:rPr>
          <w:rFonts w:cs="Tahoma"/>
        </w:rPr>
        <w:t>RoR</w:t>
      </w:r>
      <w:proofErr w:type="spellEnd"/>
    </w:p>
    <w:p w14:paraId="523DDD33" w14:textId="20299346" w:rsidR="00212F3D" w:rsidRPr="00A82726" w:rsidRDefault="00212F3D" w:rsidP="00212F3D">
      <w:pPr>
        <w:rPr>
          <w:rFonts w:cs="Tahoma"/>
          <w:b/>
          <w:bCs/>
        </w:rPr>
      </w:pPr>
    </w:p>
    <w:bookmarkEnd w:id="10"/>
    <w:p w14:paraId="2A5BE065" w14:textId="77777777" w:rsidR="00212F3D" w:rsidRPr="00A82726" w:rsidRDefault="00212F3D" w:rsidP="00212F3D">
      <w:pPr>
        <w:rPr>
          <w:rFonts w:cs="Tahoma"/>
        </w:rPr>
      </w:pPr>
    </w:p>
    <w:p w14:paraId="21BC47A1" w14:textId="77777777" w:rsidR="00212F3D" w:rsidRPr="00A82726" w:rsidRDefault="00212F3D" w:rsidP="00212F3D">
      <w:pPr>
        <w:spacing w:before="120" w:after="120"/>
        <w:rPr>
          <w:rFonts w:cs="Tahoma"/>
        </w:rPr>
      </w:pPr>
      <w:bookmarkStart w:id="12" w:name="_Hlk496618702"/>
      <w:r w:rsidRPr="00A82726">
        <w:rPr>
          <w:rFonts w:cs="Tahoma"/>
        </w:rPr>
        <w:t xml:space="preserve">Following the </w:t>
      </w:r>
      <w:proofErr w:type="spellStart"/>
      <w:r w:rsidRPr="00A82726">
        <w:rPr>
          <w:rFonts w:cs="Tahoma"/>
        </w:rPr>
        <w:t>RoR</w:t>
      </w:r>
      <w:proofErr w:type="spellEnd"/>
      <w:r w:rsidRPr="00A82726">
        <w:rPr>
          <w:rFonts w:cs="Tahoma"/>
        </w:rPr>
        <w:t xml:space="preserve"> outcome, an external appeals process is available if the head of centre remains dissatisfied with the outcome and believes there are grounds for appeal. The JCQ publications </w:t>
      </w:r>
      <w:r w:rsidRPr="00A82726">
        <w:rPr>
          <w:rFonts w:cs="Tahoma"/>
          <w:b/>
          <w:bCs/>
        </w:rPr>
        <w:t>Post-Results Services</w:t>
      </w:r>
      <w:r w:rsidRPr="00A82726">
        <w:rPr>
          <w:rFonts w:cs="Tahoma"/>
        </w:rPr>
        <w:t xml:space="preserve"> and </w:t>
      </w:r>
      <w:r w:rsidRPr="00A82726">
        <w:rPr>
          <w:rFonts w:cs="Tahoma"/>
          <w:b/>
          <w:bCs/>
        </w:rPr>
        <w:t xml:space="preserve">JCQ Appeals Booklet </w:t>
      </w:r>
      <w:r w:rsidRPr="00A82726">
        <w:rPr>
          <w:rFonts w:cs="Tahoma"/>
        </w:rPr>
        <w:t xml:space="preserve">(A guide to the awarding </w:t>
      </w:r>
      <w:bookmarkEnd w:id="12"/>
      <w:r w:rsidRPr="00A82726">
        <w:rPr>
          <w:rFonts w:cs="Tahoma"/>
        </w:rPr>
        <w:t>bodies’ appeals processes) will be consulted to determine the acceptable grounds for a preliminary appeal.</w:t>
      </w:r>
    </w:p>
    <w:p w14:paraId="4F14A329" w14:textId="77777777" w:rsidR="00212F3D" w:rsidRPr="00A82726" w:rsidRDefault="00212F3D" w:rsidP="00212F3D">
      <w:pPr>
        <w:pStyle w:val="Default"/>
        <w:spacing w:before="120" w:after="120"/>
        <w:rPr>
          <w:bCs/>
          <w:sz w:val="22"/>
          <w:szCs w:val="22"/>
        </w:rPr>
      </w:pPr>
      <w:r w:rsidRPr="00A82726">
        <w:rPr>
          <w:bCs/>
          <w:sz w:val="22"/>
          <w:szCs w:val="22"/>
        </w:rPr>
        <w:t xml:space="preserve">Where the head of centre is satisfied after receiving the </w:t>
      </w:r>
      <w:proofErr w:type="spellStart"/>
      <w:r w:rsidRPr="00A82726">
        <w:rPr>
          <w:bCs/>
          <w:sz w:val="22"/>
          <w:szCs w:val="22"/>
        </w:rPr>
        <w:t>RoR</w:t>
      </w:r>
      <w:proofErr w:type="spellEnd"/>
      <w:r w:rsidRPr="00A82726">
        <w:rPr>
          <w:bCs/>
          <w:sz w:val="22"/>
          <w:szCs w:val="22"/>
        </w:rPr>
        <w:t xml:space="preserve">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A82726">
        <w:rPr>
          <w:b/>
          <w:bCs/>
          <w:sz w:val="22"/>
          <w:szCs w:val="22"/>
        </w:rPr>
        <w:t>JCQ Appeals Booklet</w:t>
      </w:r>
      <w:r w:rsidRPr="00A82726">
        <w:rPr>
          <w:bCs/>
          <w:sz w:val="22"/>
          <w:szCs w:val="22"/>
        </w:rPr>
        <w:t>.  Candidates or parents/carers are not permitted to make direct representations to an awarding body.</w:t>
      </w:r>
    </w:p>
    <w:p w14:paraId="65C43428" w14:textId="4BA78543" w:rsidR="00212F3D" w:rsidRPr="00A82726" w:rsidRDefault="00212F3D" w:rsidP="00212F3D">
      <w:pPr>
        <w:pStyle w:val="NormalWeb"/>
        <w:spacing w:before="0" w:beforeAutospacing="0" w:after="120" w:afterAutospacing="0"/>
        <w:rPr>
          <w:rFonts w:ascii="Tahoma" w:hAnsi="Tahoma" w:cs="Tahoma"/>
          <w:szCs w:val="22"/>
        </w:rPr>
      </w:pPr>
      <w:r w:rsidRPr="00A82726">
        <w:rPr>
          <w:rFonts w:ascii="Tahoma" w:hAnsi="Tahoma" w:cs="Tahoma"/>
          <w:bCs/>
          <w:szCs w:val="22"/>
        </w:rPr>
        <w:t xml:space="preserve">The </w:t>
      </w:r>
      <w:r w:rsidRPr="00A82726">
        <w:rPr>
          <w:rFonts w:ascii="Tahoma" w:hAnsi="Tahoma" w:cs="Tahoma"/>
          <w:b/>
          <w:bCs/>
          <w:szCs w:val="22"/>
        </w:rPr>
        <w:t xml:space="preserve">internal appeals form </w:t>
      </w:r>
      <w:r w:rsidRPr="00A82726">
        <w:rPr>
          <w:rFonts w:ascii="Tahoma" w:hAnsi="Tahoma" w:cs="Tahoma"/>
          <w:bCs/>
          <w:szCs w:val="22"/>
        </w:rPr>
        <w:t>should be completed and submitted to the centre within</w:t>
      </w:r>
      <w:r w:rsidR="00604A19">
        <w:rPr>
          <w:rFonts w:ascii="Tahoma" w:hAnsi="Tahoma" w:cs="Tahoma"/>
          <w:bCs/>
          <w:szCs w:val="22"/>
        </w:rPr>
        <w:t xml:space="preserve"> </w:t>
      </w:r>
      <w:r w:rsidR="00604A19" w:rsidRPr="0088636B">
        <w:rPr>
          <w:rFonts w:cs="Tahoma"/>
          <w:bCs/>
          <w:szCs w:val="22"/>
        </w:rPr>
        <w:t>7 calendar days</w:t>
      </w:r>
      <w:r w:rsidRPr="00A82726">
        <w:rPr>
          <w:rFonts w:ascii="Tahoma" w:hAnsi="Tahoma" w:cs="Tahoma"/>
          <w:bCs/>
          <w:color w:val="FF3300"/>
          <w:szCs w:val="22"/>
        </w:rPr>
        <w:t xml:space="preserve"> </w:t>
      </w:r>
      <w:r w:rsidRPr="00A82726">
        <w:rPr>
          <w:rFonts w:ascii="Tahoma" w:hAnsi="Tahoma" w:cs="Tahoma"/>
          <w:szCs w:val="22"/>
        </w:rPr>
        <w:t xml:space="preserve">of the notification of the outcome of the </w:t>
      </w:r>
      <w:proofErr w:type="spellStart"/>
      <w:r w:rsidRPr="00A82726">
        <w:rPr>
          <w:rFonts w:ascii="Tahoma" w:hAnsi="Tahoma" w:cs="Tahoma"/>
          <w:szCs w:val="22"/>
        </w:rPr>
        <w:t>RoR</w:t>
      </w:r>
      <w:proofErr w:type="spellEnd"/>
      <w:r w:rsidRPr="00A82726">
        <w:rPr>
          <w:rFonts w:ascii="Tahoma" w:hAnsi="Tahoma" w:cs="Tahoma"/>
          <w:szCs w:val="22"/>
        </w:rPr>
        <w:t xml:space="preserve">. Subject to the head of centre’s decision, this will allow the centre to process the preliminary appeal and submit to the awarding body within the required </w:t>
      </w:r>
      <w:r w:rsidRPr="00A82726">
        <w:rPr>
          <w:rFonts w:ascii="Tahoma" w:hAnsi="Tahoma" w:cs="Tahoma"/>
          <w:b/>
          <w:szCs w:val="22"/>
        </w:rPr>
        <w:t>30 calendar days</w:t>
      </w:r>
      <w:r w:rsidRPr="00A82726">
        <w:rPr>
          <w:rFonts w:ascii="Tahoma" w:hAnsi="Tahoma" w:cs="Tahoma"/>
          <w:szCs w:val="22"/>
        </w:rPr>
        <w:t xml:space="preserve"> of the awarding body issuing the outcome </w:t>
      </w:r>
      <w:r w:rsidRPr="00A82726">
        <w:rPr>
          <w:szCs w:val="22"/>
        </w:rPr>
        <w:t>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bookmarkEnd w:id="11"/>
    <w:p w14:paraId="36174DB3" w14:textId="77777777" w:rsidR="00212F3D" w:rsidRDefault="00212F3D" w:rsidP="00212F3D"/>
    <w:sectPr w:rsidR="00212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illSansMT">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821217">
    <w:abstractNumId w:val="3"/>
  </w:num>
  <w:num w:numId="2" w16cid:durableId="1629894469">
    <w:abstractNumId w:val="0"/>
  </w:num>
  <w:num w:numId="3" w16cid:durableId="2038387598">
    <w:abstractNumId w:val="5"/>
  </w:num>
  <w:num w:numId="4" w16cid:durableId="1191450979">
    <w:abstractNumId w:val="2"/>
  </w:num>
  <w:num w:numId="5" w16cid:durableId="669724170">
    <w:abstractNumId w:val="1"/>
  </w:num>
  <w:num w:numId="6" w16cid:durableId="18430436">
    <w:abstractNumId w:val="4"/>
  </w:num>
  <w:num w:numId="7" w16cid:durableId="559438196">
    <w:abstractNumId w:val="8"/>
  </w:num>
  <w:num w:numId="8" w16cid:durableId="34232384">
    <w:abstractNumId w:val="7"/>
  </w:num>
  <w:num w:numId="9" w16cid:durableId="1424453945">
    <w:abstractNumId w:val="9"/>
  </w:num>
  <w:num w:numId="10" w16cid:durableId="19917153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3D"/>
    <w:rsid w:val="001845FA"/>
    <w:rsid w:val="001F42A6"/>
    <w:rsid w:val="00212F3D"/>
    <w:rsid w:val="00604A19"/>
    <w:rsid w:val="008B0256"/>
    <w:rsid w:val="008E352E"/>
    <w:rsid w:val="00A82726"/>
    <w:rsid w:val="00AC5B12"/>
    <w:rsid w:val="00B6107A"/>
    <w:rsid w:val="00C61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F879A"/>
  <w15:chartTrackingRefBased/>
  <w15:docId w15:val="{1C0D7BB6-57E4-4C4D-A318-47F967D3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F3D"/>
    <w:pPr>
      <w:spacing w:after="80" w:line="240" w:lineRule="auto"/>
    </w:pPr>
    <w:rPr>
      <w:rFonts w:ascii="Tahoma" w:eastAsiaTheme="minorEastAsia" w:hAnsi="Tahoma"/>
      <w:lang w:eastAsia="en-GB"/>
    </w:rPr>
  </w:style>
  <w:style w:type="paragraph" w:styleId="Heading1">
    <w:name w:val="heading 1"/>
    <w:basedOn w:val="Normal"/>
    <w:next w:val="Normal"/>
    <w:link w:val="Heading1Char"/>
    <w:uiPriority w:val="9"/>
    <w:qFormat/>
    <w:rsid w:val="00212F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2F3D"/>
    <w:rPr>
      <w:color w:val="0563C1" w:themeColor="hyperlink"/>
      <w:u w:val="single"/>
    </w:rPr>
  </w:style>
  <w:style w:type="paragraph" w:styleId="TOC1">
    <w:name w:val="toc 1"/>
    <w:basedOn w:val="Normal"/>
    <w:next w:val="Normal"/>
    <w:autoRedefine/>
    <w:uiPriority w:val="39"/>
    <w:unhideWhenUsed/>
    <w:rsid w:val="00212F3D"/>
    <w:pPr>
      <w:spacing w:after="100"/>
    </w:pPr>
  </w:style>
  <w:style w:type="character" w:customStyle="1" w:styleId="Heading1Char">
    <w:name w:val="Heading 1 Char"/>
    <w:basedOn w:val="DefaultParagraphFont"/>
    <w:link w:val="Heading1"/>
    <w:uiPriority w:val="9"/>
    <w:rsid w:val="00212F3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12F3D"/>
    <w:pPr>
      <w:spacing w:before="480" w:line="276" w:lineRule="auto"/>
      <w:outlineLvl w:val="9"/>
    </w:pPr>
    <w:rPr>
      <w:b/>
      <w:bCs/>
      <w:sz w:val="28"/>
      <w:szCs w:val="28"/>
      <w:lang w:val="en-US" w:eastAsia="en-US"/>
    </w:rPr>
  </w:style>
  <w:style w:type="paragraph" w:styleId="ListParagraph">
    <w:name w:val="List Paragraph"/>
    <w:basedOn w:val="Normal"/>
    <w:link w:val="ListParagraphChar"/>
    <w:uiPriority w:val="1"/>
    <w:qFormat/>
    <w:rsid w:val="00212F3D"/>
    <w:pPr>
      <w:ind w:left="720"/>
      <w:contextualSpacing/>
    </w:pPr>
  </w:style>
  <w:style w:type="paragraph" w:customStyle="1" w:styleId="Headinglevel1">
    <w:name w:val="Heading level 1"/>
    <w:basedOn w:val="Normal"/>
    <w:qFormat/>
    <w:rsid w:val="00212F3D"/>
    <w:pPr>
      <w:spacing w:after="240"/>
      <w:outlineLvl w:val="0"/>
    </w:pPr>
    <w:rPr>
      <w:rFonts w:eastAsia="Times New Roman" w:cs="Times New Roman"/>
      <w:b/>
      <w:color w:val="003399"/>
      <w:sz w:val="24"/>
      <w:szCs w:val="28"/>
    </w:rPr>
  </w:style>
  <w:style w:type="character" w:customStyle="1" w:styleId="ListParagraphChar">
    <w:name w:val="List Paragraph Char"/>
    <w:basedOn w:val="DefaultParagraphFont"/>
    <w:link w:val="ListParagraph"/>
    <w:uiPriority w:val="1"/>
    <w:locked/>
    <w:rsid w:val="00212F3D"/>
    <w:rPr>
      <w:rFonts w:ascii="Tahoma" w:eastAsiaTheme="minorEastAsia" w:hAnsi="Tahoma"/>
      <w:lang w:eastAsia="en-GB"/>
    </w:rPr>
  </w:style>
  <w:style w:type="table" w:styleId="TableGrid">
    <w:name w:val="Table Grid"/>
    <w:basedOn w:val="TableNormal"/>
    <w:uiPriority w:val="59"/>
    <w:rsid w:val="00212F3D"/>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212F3D"/>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unhideWhenUsed/>
    <w:rsid w:val="00212F3D"/>
    <w:pPr>
      <w:spacing w:before="100" w:beforeAutospacing="1" w:after="100" w:afterAutospacing="1"/>
    </w:pPr>
    <w:rPr>
      <w:rFonts w:ascii="Verdana" w:eastAsia="Times New Roman" w:hAnsi="Verdan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q.org.uk/exams-office/non-examination-assessments" TargetMode="External"/><Relationship Id="rId3" Type="http://schemas.openxmlformats.org/officeDocument/2006/relationships/settings" Target="settings.xml"/><Relationship Id="rId7" Type="http://schemas.openxmlformats.org/officeDocument/2006/relationships/hyperlink" Target="https://www.jcq.org.uk/exams-office/non-examination-assess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cq.org.uk/exams-office/non-examination-assessments" TargetMode="External"/><Relationship Id="rId5" Type="http://schemas.openxmlformats.org/officeDocument/2006/relationships/hyperlink" Target="https://www.jcq.org.uk/exams-office/non-examination-assessmen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Comer</dc:creator>
  <cp:keywords/>
  <dc:description/>
  <cp:lastModifiedBy>H Taylor</cp:lastModifiedBy>
  <cp:revision>2</cp:revision>
  <cp:lastPrinted>2023-04-17T13:40:00Z</cp:lastPrinted>
  <dcterms:created xsi:type="dcterms:W3CDTF">2023-05-23T08:34:00Z</dcterms:created>
  <dcterms:modified xsi:type="dcterms:W3CDTF">2023-05-23T08:34:00Z</dcterms:modified>
</cp:coreProperties>
</file>